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A02D05">
        <w:rPr>
          <w:b/>
          <w:noProof/>
          <w:sz w:val="24"/>
        </w:rPr>
        <w:t>75</w:t>
      </w:r>
      <w:r w:rsidRPr="0033027D">
        <w:rPr>
          <w:b/>
          <w:noProof/>
          <w:sz w:val="24"/>
        </w:rPr>
        <w:tab/>
      </w:r>
      <w:r w:rsidR="00A02D05">
        <w:rPr>
          <w:b/>
          <w:noProof/>
          <w:sz w:val="24"/>
        </w:rPr>
        <w:t>RP</w:t>
      </w:r>
      <w:r w:rsidRPr="0033027D">
        <w:rPr>
          <w:b/>
          <w:noProof/>
          <w:sz w:val="24"/>
        </w:rPr>
        <w:t>-</w:t>
      </w:r>
      <w:r w:rsidR="005F29FA" w:rsidRPr="0033027D">
        <w:rPr>
          <w:b/>
          <w:noProof/>
          <w:sz w:val="24"/>
        </w:rPr>
        <w:t>1</w:t>
      </w:r>
      <w:r w:rsidR="005F29FA">
        <w:rPr>
          <w:b/>
          <w:noProof/>
          <w:sz w:val="24"/>
        </w:rPr>
        <w:t>70220</w:t>
      </w:r>
    </w:p>
    <w:p w:rsidR="006A45BA" w:rsidRPr="006A45BA" w:rsidRDefault="00A02D05" w:rsidP="0033027D">
      <w:pPr>
        <w:pStyle w:val="CRCoverPage"/>
        <w:tabs>
          <w:tab w:val="right" w:pos="9639"/>
        </w:tabs>
        <w:spacing w:after="0"/>
        <w:rPr>
          <w:b/>
          <w:noProof/>
          <w:sz w:val="24"/>
        </w:rPr>
      </w:pPr>
      <w:r>
        <w:rPr>
          <w:b/>
          <w:noProof/>
          <w:sz w:val="24"/>
        </w:rPr>
        <w:t>Dubrovnik, Croatia</w:t>
      </w:r>
      <w:r w:rsidR="0033027D" w:rsidRPr="0033027D">
        <w:rPr>
          <w:b/>
          <w:noProof/>
          <w:sz w:val="24"/>
        </w:rPr>
        <w:t xml:space="preserve">, </w:t>
      </w:r>
      <w:r>
        <w:rPr>
          <w:b/>
          <w:noProof/>
          <w:sz w:val="24"/>
        </w:rPr>
        <w:t>March 6 - 9, 2017</w:t>
      </w:r>
      <w:r w:rsidR="0033027D" w:rsidRPr="0033027D">
        <w:rPr>
          <w:b/>
          <w:noProof/>
          <w:sz w:val="24"/>
        </w:rPr>
        <w:tab/>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5F29FA" w:rsidRDefault="000902CA" w:rsidP="00AE25BF">
      <w:pPr>
        <w:tabs>
          <w:tab w:val="left" w:pos="2127"/>
        </w:tabs>
        <w:overflowPunct/>
        <w:autoSpaceDE/>
        <w:autoSpaceDN/>
        <w:adjustRightInd/>
        <w:spacing w:after="0"/>
        <w:ind w:left="2126" w:hanging="2126"/>
        <w:jc w:val="both"/>
        <w:textAlignment w:val="auto"/>
        <w:outlineLvl w:val="0"/>
        <w:rPr>
          <w:rFonts w:ascii="Arial" w:eastAsia="Batang" w:hAnsi="Arial"/>
          <w:b/>
          <w:lang w:val="de-DE" w:eastAsia="zh-CN"/>
        </w:rPr>
      </w:pPr>
      <w:r w:rsidRPr="000902CA">
        <w:rPr>
          <w:rFonts w:ascii="Arial" w:eastAsia="Batang" w:hAnsi="Arial"/>
          <w:b/>
          <w:lang w:val="de-DE" w:eastAsia="zh-CN"/>
        </w:rPr>
        <w:t>Source:</w:t>
      </w:r>
      <w:r w:rsidRPr="000902CA">
        <w:rPr>
          <w:rFonts w:ascii="Arial" w:eastAsia="Batang" w:hAnsi="Arial"/>
          <w:b/>
          <w:lang w:val="de-DE" w:eastAsia="zh-CN"/>
        </w:rPr>
        <w:tab/>
        <w:t xml:space="preserve">Deutsche Telekom, Huawei, </w:t>
      </w:r>
      <w:proofErr w:type="spellStart"/>
      <w:r w:rsidRPr="000902CA">
        <w:rPr>
          <w:rFonts w:ascii="Arial" w:eastAsia="Batang" w:hAnsi="Arial"/>
          <w:b/>
          <w:lang w:val="de-DE" w:eastAsia="zh-CN"/>
        </w:rPr>
        <w:t>HiSilicon</w:t>
      </w:r>
      <w:proofErr w:type="spellEnd"/>
      <w:r w:rsidRPr="000902CA">
        <w:rPr>
          <w:rFonts w:ascii="Arial" w:eastAsia="Batang" w:hAnsi="Arial"/>
          <w:b/>
          <w:lang w:val="de-DE" w:eastAsia="zh-CN"/>
        </w:rPr>
        <w:t xml:space="preserve">, </w:t>
      </w:r>
      <w:proofErr w:type="spellStart"/>
      <w:r w:rsidRPr="000902CA">
        <w:rPr>
          <w:rFonts w:ascii="Arial" w:eastAsia="Batang" w:hAnsi="Arial"/>
          <w:b/>
          <w:lang w:val="de-DE" w:eastAsia="zh-CN"/>
        </w:rPr>
        <w:t>Neul</w:t>
      </w:r>
      <w:proofErr w:type="spellEnd"/>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E53A9">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BE53A9">
        <w:rPr>
          <w:rFonts w:ascii="Arial" w:eastAsia="Batang" w:hAnsi="Arial" w:cs="Arial"/>
          <w:b/>
          <w:lang w:eastAsia="zh-CN"/>
        </w:rPr>
        <w:t xml:space="preserve">Support for </w:t>
      </w:r>
      <w:r w:rsidR="008331CC">
        <w:rPr>
          <w:rFonts w:ascii="Arial" w:eastAsia="Batang" w:hAnsi="Arial" w:cs="Arial"/>
          <w:b/>
          <w:lang w:eastAsia="zh-CN"/>
        </w:rPr>
        <w:t xml:space="preserve">high </w:t>
      </w:r>
      <w:r w:rsidR="00BE53A9">
        <w:rPr>
          <w:rFonts w:ascii="Arial" w:eastAsia="Batang" w:hAnsi="Arial" w:cs="Arial"/>
          <w:b/>
          <w:lang w:eastAsia="zh-CN"/>
        </w:rPr>
        <w:t>accuracy positioning in LTE</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43CBA">
        <w:rPr>
          <w:rFonts w:ascii="Arial" w:eastAsia="Batang" w:hAnsi="Arial"/>
          <w:b/>
          <w:lang w:eastAsia="zh-CN"/>
        </w:rPr>
        <w:t>10.1.2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berschrift1"/>
      </w:pPr>
      <w:r w:rsidRPr="00BA3A53">
        <w:t>Title</w:t>
      </w:r>
      <w:r w:rsidR="00985B73" w:rsidRPr="00BA3A53">
        <w:t>:</w:t>
      </w:r>
      <w:r w:rsidR="00B078D6" w:rsidRPr="00BA3A53">
        <w:t xml:space="preserve"> </w:t>
      </w:r>
      <w:r w:rsidR="005F6732" w:rsidRPr="005F6732">
        <w:t>New WID on Support for High accuracy positioning in LTE</w:t>
      </w:r>
    </w:p>
    <w:p w:rsidR="00B078D6" w:rsidRDefault="00E13CB2" w:rsidP="00D31CC8">
      <w:pPr>
        <w:pStyle w:val="berschrift2"/>
        <w:tabs>
          <w:tab w:val="left" w:pos="2552"/>
        </w:tabs>
      </w:pPr>
      <w:r>
        <w:t>A</w:t>
      </w:r>
      <w:r w:rsidR="00B078D6">
        <w:t>cronym:</w:t>
      </w:r>
      <w:r w:rsidR="001C718D">
        <w:t xml:space="preserve"> </w:t>
      </w:r>
    </w:p>
    <w:p w:rsidR="00B078D6" w:rsidRDefault="00B078D6" w:rsidP="009870A7">
      <w:pPr>
        <w:pStyle w:val="berschrift2"/>
        <w:tabs>
          <w:tab w:val="left" w:pos="2552"/>
        </w:tabs>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w:t>
      </w:r>
      <w:proofErr w:type="spellStart"/>
      <w:r w:rsidR="00A02D05" w:rsidRPr="002D4462">
        <w:rPr>
          <w:color w:val="0000FF"/>
        </w:rPr>
        <w:t>Perf</w:t>
      </w:r>
      <w:proofErr w:type="spellEnd"/>
      <w:r w:rsidR="00A02D05" w:rsidRPr="002D4462">
        <w:rPr>
          <w:color w:val="0000FF"/>
        </w:rPr>
        <w:t xml:space="preserve">.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w:t>
      </w:r>
      <w:proofErr w:type="spellStart"/>
      <w:r w:rsidR="00A02D05" w:rsidRPr="002D4462">
        <w:rPr>
          <w:color w:val="0000FF"/>
        </w:rPr>
        <w:t>es</w:t>
      </w:r>
      <w:proofErr w:type="spellEnd"/>
      <w:r w:rsidR="00A02D05" w:rsidRPr="002D4462">
        <w:rPr>
          <w:color w:val="0000FF"/>
        </w:rPr>
        <w:t>)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696C77" w:rsidTr="00E56328">
        <w:trPr>
          <w:jc w:val="center"/>
        </w:trPr>
        <w:tc>
          <w:tcPr>
            <w:tcW w:w="3544" w:type="dxa"/>
            <w:shd w:val="clear" w:color="auto" w:fill="E0E0E0"/>
            <w:tcMar>
              <w:top w:w="28" w:type="dxa"/>
              <w:bottom w:w="28" w:type="dxa"/>
            </w:tcMar>
          </w:tcPr>
          <w:p w:rsidR="00A02D05" w:rsidRPr="00696C77" w:rsidRDefault="00A02D05" w:rsidP="00A02D05">
            <w:pPr>
              <w:pStyle w:val="TAL"/>
              <w:rPr>
                <w:b/>
                <w:bCs/>
                <w:color w:val="0000FF"/>
              </w:rPr>
            </w:pPr>
            <w:r w:rsidRPr="00696C77">
              <w:rPr>
                <w:b/>
                <w:bCs/>
                <w:color w:val="0000FF"/>
              </w:rPr>
              <w:t>This WID includes a Core part</w:t>
            </w:r>
          </w:p>
        </w:tc>
        <w:tc>
          <w:tcPr>
            <w:tcW w:w="862" w:type="dxa"/>
            <w:tcMar>
              <w:top w:w="28" w:type="dxa"/>
              <w:bottom w:w="28" w:type="dxa"/>
            </w:tcMar>
          </w:tcPr>
          <w:p w:rsidR="00A02D05" w:rsidRPr="00696C77" w:rsidRDefault="005F6732" w:rsidP="00A02D05">
            <w:pPr>
              <w:pStyle w:val="TAL"/>
              <w:jc w:val="center"/>
              <w:rPr>
                <w:b/>
                <w:bCs/>
              </w:rPr>
            </w:pPr>
            <w:r w:rsidRPr="00696C77">
              <w:rPr>
                <w:b/>
                <w:bCs/>
              </w:rPr>
              <w:t>X</w:t>
            </w:r>
          </w:p>
        </w:tc>
      </w:tr>
      <w:tr w:rsidR="00A02D05" w:rsidRPr="00696C77" w:rsidTr="00E56328">
        <w:trPr>
          <w:jc w:val="center"/>
        </w:trPr>
        <w:tc>
          <w:tcPr>
            <w:tcW w:w="3544" w:type="dxa"/>
            <w:shd w:val="clear" w:color="auto" w:fill="E0E0E0"/>
            <w:tcMar>
              <w:top w:w="28" w:type="dxa"/>
              <w:bottom w:w="28" w:type="dxa"/>
            </w:tcMar>
          </w:tcPr>
          <w:p w:rsidR="00A02D05" w:rsidRPr="00696C77" w:rsidRDefault="00A02D05" w:rsidP="00A02D05">
            <w:pPr>
              <w:pStyle w:val="TAL"/>
              <w:rPr>
                <w:b/>
                <w:bCs/>
                <w:color w:val="0000FF"/>
              </w:rPr>
            </w:pPr>
            <w:r w:rsidRPr="00696C77">
              <w:rPr>
                <w:b/>
                <w:bCs/>
                <w:color w:val="0000FF"/>
              </w:rPr>
              <w:t>This WID includes a Performance part</w:t>
            </w:r>
          </w:p>
        </w:tc>
        <w:tc>
          <w:tcPr>
            <w:tcW w:w="862" w:type="dxa"/>
            <w:tcMar>
              <w:top w:w="28" w:type="dxa"/>
              <w:bottom w:w="28" w:type="dxa"/>
            </w:tcMar>
          </w:tcPr>
          <w:p w:rsidR="00A02D05" w:rsidRPr="00696C77" w:rsidRDefault="005F6732" w:rsidP="00A02D05">
            <w:pPr>
              <w:pStyle w:val="TAL"/>
              <w:jc w:val="center"/>
              <w:rPr>
                <w:b/>
                <w:bCs/>
              </w:rPr>
            </w:pPr>
            <w:r w:rsidRPr="00696C77">
              <w:rPr>
                <w:b/>
                <w:bCs/>
              </w:rPr>
              <w:t>X</w:t>
            </w:r>
          </w:p>
        </w:tc>
      </w:tr>
    </w:tbl>
    <w:p w:rsidR="008A76FD" w:rsidRDefault="00A02D05" w:rsidP="005F6732">
      <w:pPr>
        <w:pStyle w:val="NO"/>
        <w:spacing w:after="0"/>
      </w:pPr>
      <w:r>
        <w:rPr>
          <w:color w:val="0000FF"/>
        </w:rPr>
        <w:tab/>
      </w:r>
    </w:p>
    <w:p w:rsidR="004260A5" w:rsidRDefault="004260A5" w:rsidP="004260A5">
      <w:pPr>
        <w:pStyle w:val="berschrift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696C77" w:rsidTr="004A40BE">
        <w:trPr>
          <w:jc w:val="center"/>
        </w:trPr>
        <w:tc>
          <w:tcPr>
            <w:tcW w:w="0" w:type="auto"/>
            <w:tcBorders>
              <w:bottom w:val="single" w:sz="12" w:space="0" w:color="auto"/>
              <w:right w:val="single" w:sz="12" w:space="0" w:color="auto"/>
            </w:tcBorders>
            <w:shd w:val="clear" w:color="auto" w:fill="E0E0E0"/>
          </w:tcPr>
          <w:p w:rsidR="004260A5" w:rsidRPr="00696C77" w:rsidRDefault="004260A5" w:rsidP="004A40BE">
            <w:pPr>
              <w:pStyle w:val="TAL"/>
              <w:keepNext w:val="0"/>
              <w:ind w:right="-99"/>
              <w:rPr>
                <w:b/>
              </w:rPr>
            </w:pPr>
            <w:r w:rsidRPr="00696C77">
              <w:rPr>
                <w:b/>
              </w:rPr>
              <w:t>Affects:</w:t>
            </w:r>
          </w:p>
        </w:tc>
        <w:tc>
          <w:tcPr>
            <w:tcW w:w="0" w:type="auto"/>
            <w:tcBorders>
              <w:left w:val="nil"/>
              <w:bottom w:val="single" w:sz="12" w:space="0" w:color="auto"/>
            </w:tcBorders>
            <w:shd w:val="clear" w:color="auto" w:fill="E0E0E0"/>
          </w:tcPr>
          <w:p w:rsidR="004260A5" w:rsidRPr="00696C77" w:rsidRDefault="004260A5" w:rsidP="004A40BE">
            <w:pPr>
              <w:pStyle w:val="TAH"/>
            </w:pPr>
            <w:r w:rsidRPr="00696C77">
              <w:t>UICC apps</w:t>
            </w:r>
          </w:p>
        </w:tc>
        <w:tc>
          <w:tcPr>
            <w:tcW w:w="0" w:type="auto"/>
            <w:tcBorders>
              <w:bottom w:val="single" w:sz="12" w:space="0" w:color="auto"/>
            </w:tcBorders>
            <w:shd w:val="clear" w:color="auto" w:fill="E0E0E0"/>
          </w:tcPr>
          <w:p w:rsidR="004260A5" w:rsidRPr="00696C77" w:rsidRDefault="004260A5" w:rsidP="004A40BE">
            <w:pPr>
              <w:pStyle w:val="TAH"/>
            </w:pPr>
            <w:r w:rsidRPr="00696C77">
              <w:t>ME</w:t>
            </w:r>
          </w:p>
        </w:tc>
        <w:tc>
          <w:tcPr>
            <w:tcW w:w="0" w:type="auto"/>
            <w:tcBorders>
              <w:bottom w:val="single" w:sz="12" w:space="0" w:color="auto"/>
            </w:tcBorders>
            <w:shd w:val="clear" w:color="auto" w:fill="E0E0E0"/>
          </w:tcPr>
          <w:p w:rsidR="004260A5" w:rsidRPr="00696C77" w:rsidRDefault="004260A5" w:rsidP="004A40BE">
            <w:pPr>
              <w:pStyle w:val="TAH"/>
            </w:pPr>
            <w:r w:rsidRPr="00696C77">
              <w:t>AN</w:t>
            </w:r>
          </w:p>
        </w:tc>
        <w:tc>
          <w:tcPr>
            <w:tcW w:w="0" w:type="auto"/>
            <w:tcBorders>
              <w:bottom w:val="single" w:sz="12" w:space="0" w:color="auto"/>
            </w:tcBorders>
            <w:shd w:val="clear" w:color="auto" w:fill="E0E0E0"/>
          </w:tcPr>
          <w:p w:rsidR="004260A5" w:rsidRPr="00696C77" w:rsidRDefault="004260A5" w:rsidP="004A40BE">
            <w:pPr>
              <w:pStyle w:val="TAH"/>
            </w:pPr>
            <w:r w:rsidRPr="00696C77">
              <w:t>CN</w:t>
            </w:r>
          </w:p>
        </w:tc>
        <w:tc>
          <w:tcPr>
            <w:tcW w:w="0" w:type="auto"/>
            <w:tcBorders>
              <w:bottom w:val="single" w:sz="12" w:space="0" w:color="auto"/>
            </w:tcBorders>
            <w:shd w:val="clear" w:color="auto" w:fill="E0E0E0"/>
          </w:tcPr>
          <w:p w:rsidR="004260A5" w:rsidRPr="00696C77" w:rsidRDefault="004260A5" w:rsidP="00BF7C9D">
            <w:pPr>
              <w:pStyle w:val="TAH"/>
            </w:pPr>
            <w:r w:rsidRPr="00696C77">
              <w:t>Others</w:t>
            </w:r>
            <w:r w:rsidR="00BF7C9D" w:rsidRPr="00696C77">
              <w:t xml:space="preserve"> (specify)</w:t>
            </w:r>
          </w:p>
        </w:tc>
      </w:tr>
      <w:tr w:rsidR="004260A5" w:rsidRPr="00696C77" w:rsidTr="004A40BE">
        <w:trPr>
          <w:jc w:val="center"/>
        </w:trPr>
        <w:tc>
          <w:tcPr>
            <w:tcW w:w="0" w:type="auto"/>
            <w:tcBorders>
              <w:top w:val="nil"/>
              <w:right w:val="single" w:sz="12" w:space="0" w:color="auto"/>
            </w:tcBorders>
          </w:tcPr>
          <w:p w:rsidR="004260A5" w:rsidRPr="00696C77" w:rsidRDefault="004260A5" w:rsidP="004A40BE">
            <w:pPr>
              <w:pStyle w:val="TAL"/>
              <w:keepNext w:val="0"/>
              <w:ind w:right="-99"/>
              <w:rPr>
                <w:b/>
              </w:rPr>
            </w:pPr>
            <w:r w:rsidRPr="00696C77">
              <w:rPr>
                <w:b/>
              </w:rPr>
              <w:t>Yes</w:t>
            </w:r>
          </w:p>
        </w:tc>
        <w:tc>
          <w:tcPr>
            <w:tcW w:w="0" w:type="auto"/>
            <w:tcBorders>
              <w:top w:val="nil"/>
              <w:left w:val="nil"/>
            </w:tcBorders>
          </w:tcPr>
          <w:p w:rsidR="004260A5" w:rsidRPr="00696C77" w:rsidRDefault="004260A5" w:rsidP="004A40BE">
            <w:pPr>
              <w:pStyle w:val="TAC"/>
            </w:pPr>
          </w:p>
        </w:tc>
        <w:tc>
          <w:tcPr>
            <w:tcW w:w="0" w:type="auto"/>
            <w:tcBorders>
              <w:top w:val="nil"/>
            </w:tcBorders>
          </w:tcPr>
          <w:p w:rsidR="004260A5" w:rsidRPr="00696C77" w:rsidRDefault="00B7203F" w:rsidP="004A40BE">
            <w:pPr>
              <w:pStyle w:val="TAC"/>
            </w:pPr>
            <w:r w:rsidRPr="00696C77">
              <w:rPr>
                <w:b/>
                <w:bCs/>
              </w:rPr>
              <w:t>X</w:t>
            </w:r>
          </w:p>
        </w:tc>
        <w:tc>
          <w:tcPr>
            <w:tcW w:w="0" w:type="auto"/>
            <w:tcBorders>
              <w:top w:val="nil"/>
            </w:tcBorders>
          </w:tcPr>
          <w:p w:rsidR="004260A5" w:rsidRPr="00696C77" w:rsidRDefault="00B7203F" w:rsidP="004A40BE">
            <w:pPr>
              <w:pStyle w:val="TAC"/>
            </w:pPr>
            <w:r w:rsidRPr="00696C77">
              <w:rPr>
                <w:b/>
                <w:bCs/>
              </w:rPr>
              <w:t>X</w:t>
            </w:r>
          </w:p>
        </w:tc>
        <w:tc>
          <w:tcPr>
            <w:tcW w:w="0" w:type="auto"/>
            <w:tcBorders>
              <w:top w:val="nil"/>
            </w:tcBorders>
          </w:tcPr>
          <w:p w:rsidR="004260A5" w:rsidRPr="00696C77" w:rsidRDefault="00B7203F" w:rsidP="004A40BE">
            <w:pPr>
              <w:pStyle w:val="TAC"/>
            </w:pPr>
            <w:r w:rsidRPr="00696C77">
              <w:rPr>
                <w:b/>
                <w:bCs/>
              </w:rPr>
              <w:t>X</w:t>
            </w:r>
          </w:p>
        </w:tc>
        <w:tc>
          <w:tcPr>
            <w:tcW w:w="0" w:type="auto"/>
            <w:tcBorders>
              <w:top w:val="nil"/>
            </w:tcBorders>
          </w:tcPr>
          <w:p w:rsidR="004260A5" w:rsidRPr="00696C77" w:rsidRDefault="004260A5" w:rsidP="004A40BE">
            <w:pPr>
              <w:pStyle w:val="TAC"/>
            </w:pPr>
          </w:p>
        </w:tc>
      </w:tr>
      <w:tr w:rsidR="004260A5" w:rsidRPr="00696C77" w:rsidTr="004A40BE">
        <w:trPr>
          <w:jc w:val="center"/>
        </w:trPr>
        <w:tc>
          <w:tcPr>
            <w:tcW w:w="0" w:type="auto"/>
            <w:tcBorders>
              <w:right w:val="single" w:sz="12" w:space="0" w:color="auto"/>
            </w:tcBorders>
          </w:tcPr>
          <w:p w:rsidR="004260A5" w:rsidRPr="00696C77" w:rsidRDefault="004260A5" w:rsidP="004A40BE">
            <w:pPr>
              <w:pStyle w:val="TAL"/>
              <w:keepNext w:val="0"/>
              <w:ind w:right="-99"/>
              <w:rPr>
                <w:b/>
              </w:rPr>
            </w:pPr>
            <w:r w:rsidRPr="00696C77">
              <w:rPr>
                <w:b/>
              </w:rPr>
              <w:t>No</w:t>
            </w:r>
          </w:p>
        </w:tc>
        <w:tc>
          <w:tcPr>
            <w:tcW w:w="0" w:type="auto"/>
            <w:tcBorders>
              <w:left w:val="nil"/>
            </w:tcBorders>
          </w:tcPr>
          <w:p w:rsidR="004260A5" w:rsidRPr="00696C77" w:rsidRDefault="00B7203F" w:rsidP="004A40BE">
            <w:pPr>
              <w:pStyle w:val="TAC"/>
            </w:pPr>
            <w:r w:rsidRPr="00696C77">
              <w:rPr>
                <w:b/>
                <w:bCs/>
              </w:rPr>
              <w:t>X</w:t>
            </w:r>
          </w:p>
        </w:tc>
        <w:tc>
          <w:tcPr>
            <w:tcW w:w="0" w:type="auto"/>
          </w:tcPr>
          <w:p w:rsidR="004260A5" w:rsidRPr="00696C77" w:rsidRDefault="004260A5" w:rsidP="004A40BE">
            <w:pPr>
              <w:pStyle w:val="TAC"/>
            </w:pPr>
          </w:p>
        </w:tc>
        <w:tc>
          <w:tcPr>
            <w:tcW w:w="0" w:type="auto"/>
          </w:tcPr>
          <w:p w:rsidR="004260A5" w:rsidRPr="00696C77" w:rsidRDefault="004260A5" w:rsidP="004A40BE">
            <w:pPr>
              <w:pStyle w:val="TAC"/>
            </w:pPr>
          </w:p>
        </w:tc>
        <w:tc>
          <w:tcPr>
            <w:tcW w:w="0" w:type="auto"/>
          </w:tcPr>
          <w:p w:rsidR="004260A5" w:rsidRPr="00696C77" w:rsidRDefault="004260A5" w:rsidP="004A40BE">
            <w:pPr>
              <w:pStyle w:val="TAC"/>
            </w:pPr>
          </w:p>
        </w:tc>
        <w:tc>
          <w:tcPr>
            <w:tcW w:w="0" w:type="auto"/>
          </w:tcPr>
          <w:p w:rsidR="004260A5" w:rsidRPr="00696C77" w:rsidRDefault="00B7203F" w:rsidP="004A40BE">
            <w:pPr>
              <w:pStyle w:val="TAC"/>
              <w:rPr>
                <w:lang w:eastAsia="zh-CN"/>
              </w:rPr>
            </w:pPr>
            <w:r w:rsidRPr="00696C77">
              <w:rPr>
                <w:b/>
                <w:bCs/>
              </w:rPr>
              <w:t>X</w:t>
            </w:r>
          </w:p>
        </w:tc>
      </w:tr>
      <w:tr w:rsidR="004260A5" w:rsidRPr="00696C77" w:rsidTr="004A40BE">
        <w:trPr>
          <w:jc w:val="center"/>
        </w:trPr>
        <w:tc>
          <w:tcPr>
            <w:tcW w:w="0" w:type="auto"/>
            <w:tcBorders>
              <w:right w:val="single" w:sz="12" w:space="0" w:color="auto"/>
            </w:tcBorders>
          </w:tcPr>
          <w:p w:rsidR="004260A5" w:rsidRPr="00696C77" w:rsidRDefault="004260A5" w:rsidP="004A40BE">
            <w:pPr>
              <w:pStyle w:val="TAL"/>
              <w:keepNext w:val="0"/>
              <w:ind w:right="-99"/>
              <w:rPr>
                <w:b/>
              </w:rPr>
            </w:pPr>
            <w:r w:rsidRPr="00696C77">
              <w:rPr>
                <w:b/>
              </w:rPr>
              <w:t>Don't know</w:t>
            </w:r>
          </w:p>
        </w:tc>
        <w:tc>
          <w:tcPr>
            <w:tcW w:w="0" w:type="auto"/>
            <w:tcBorders>
              <w:left w:val="nil"/>
            </w:tcBorders>
          </w:tcPr>
          <w:p w:rsidR="004260A5" w:rsidRPr="00696C77" w:rsidRDefault="004260A5" w:rsidP="004A40BE">
            <w:pPr>
              <w:pStyle w:val="TAC"/>
            </w:pPr>
          </w:p>
        </w:tc>
        <w:tc>
          <w:tcPr>
            <w:tcW w:w="0" w:type="auto"/>
          </w:tcPr>
          <w:p w:rsidR="004260A5" w:rsidRPr="00696C77" w:rsidRDefault="004260A5" w:rsidP="004A40BE">
            <w:pPr>
              <w:pStyle w:val="TAC"/>
            </w:pPr>
          </w:p>
        </w:tc>
        <w:tc>
          <w:tcPr>
            <w:tcW w:w="0" w:type="auto"/>
          </w:tcPr>
          <w:p w:rsidR="004260A5" w:rsidRPr="00696C77" w:rsidRDefault="004260A5" w:rsidP="004A40BE">
            <w:pPr>
              <w:pStyle w:val="TAC"/>
            </w:pPr>
          </w:p>
        </w:tc>
        <w:tc>
          <w:tcPr>
            <w:tcW w:w="0" w:type="auto"/>
          </w:tcPr>
          <w:p w:rsidR="004260A5" w:rsidRPr="00696C77" w:rsidRDefault="004260A5" w:rsidP="004A40BE">
            <w:pPr>
              <w:pStyle w:val="TAC"/>
            </w:pPr>
          </w:p>
        </w:tc>
        <w:tc>
          <w:tcPr>
            <w:tcW w:w="0" w:type="auto"/>
          </w:tcPr>
          <w:p w:rsidR="004260A5" w:rsidRPr="00696C77" w:rsidRDefault="004260A5" w:rsidP="004A40BE">
            <w:pPr>
              <w:pStyle w:val="TAC"/>
            </w:pPr>
          </w:p>
        </w:tc>
      </w:tr>
    </w:tbl>
    <w:p w:rsidR="008A76FD" w:rsidRDefault="008A76FD" w:rsidP="001C5C86">
      <w:pPr>
        <w:ind w:right="-99"/>
        <w:rPr>
          <w:b/>
        </w:rPr>
      </w:pPr>
    </w:p>
    <w:p w:rsidR="00F921F1" w:rsidRDefault="00DA74F3" w:rsidP="00BA3A53">
      <w:pPr>
        <w:pStyle w:val="berschrift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berschrift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696C77" w:rsidTr="006B4280">
        <w:tc>
          <w:tcPr>
            <w:tcW w:w="675" w:type="dxa"/>
          </w:tcPr>
          <w:p w:rsidR="004876B9" w:rsidRPr="00696C77" w:rsidRDefault="002342DB" w:rsidP="00A10539">
            <w:pPr>
              <w:pStyle w:val="TAC"/>
            </w:pPr>
            <w:r w:rsidRPr="00696C77">
              <w:rPr>
                <w:b/>
                <w:bCs/>
              </w:rPr>
              <w:t>X</w:t>
            </w:r>
          </w:p>
        </w:tc>
        <w:tc>
          <w:tcPr>
            <w:tcW w:w="2694" w:type="dxa"/>
            <w:shd w:val="clear" w:color="auto" w:fill="E0E0E0"/>
          </w:tcPr>
          <w:p w:rsidR="004876B9" w:rsidRPr="00696C77" w:rsidRDefault="004876B9" w:rsidP="004260A5">
            <w:pPr>
              <w:pStyle w:val="TAH"/>
              <w:ind w:right="-99"/>
              <w:jc w:val="left"/>
              <w:rPr>
                <w:color w:val="4F81BD"/>
              </w:rPr>
            </w:pPr>
            <w:r w:rsidRPr="00696C77">
              <w:rPr>
                <w:color w:val="4F81BD"/>
                <w:sz w:val="20"/>
              </w:rPr>
              <w:t>Feature</w:t>
            </w:r>
          </w:p>
        </w:tc>
      </w:tr>
      <w:tr w:rsidR="004876B9" w:rsidRPr="00696C77" w:rsidTr="004260A5">
        <w:tc>
          <w:tcPr>
            <w:tcW w:w="675" w:type="dxa"/>
          </w:tcPr>
          <w:p w:rsidR="004876B9" w:rsidRPr="00696C77" w:rsidRDefault="004876B9" w:rsidP="00A10539">
            <w:pPr>
              <w:pStyle w:val="TAC"/>
            </w:pPr>
          </w:p>
        </w:tc>
        <w:tc>
          <w:tcPr>
            <w:tcW w:w="2694" w:type="dxa"/>
            <w:shd w:val="clear" w:color="auto" w:fill="E0E0E0"/>
            <w:tcMar>
              <w:left w:w="227" w:type="dxa"/>
            </w:tcMar>
          </w:tcPr>
          <w:p w:rsidR="004876B9" w:rsidRPr="00696C77" w:rsidRDefault="004876B9" w:rsidP="004260A5">
            <w:pPr>
              <w:pStyle w:val="TAH"/>
              <w:ind w:right="-99"/>
              <w:jc w:val="left"/>
            </w:pPr>
            <w:r w:rsidRPr="00696C77">
              <w:t>Building Block</w:t>
            </w:r>
          </w:p>
        </w:tc>
      </w:tr>
      <w:tr w:rsidR="004876B9" w:rsidRPr="00696C77" w:rsidTr="004260A5">
        <w:tc>
          <w:tcPr>
            <w:tcW w:w="675" w:type="dxa"/>
          </w:tcPr>
          <w:p w:rsidR="004876B9" w:rsidRPr="00696C77" w:rsidRDefault="004876B9" w:rsidP="00A10539">
            <w:pPr>
              <w:pStyle w:val="TAC"/>
            </w:pPr>
          </w:p>
        </w:tc>
        <w:tc>
          <w:tcPr>
            <w:tcW w:w="2694" w:type="dxa"/>
            <w:shd w:val="clear" w:color="auto" w:fill="E0E0E0"/>
            <w:tcMar>
              <w:left w:w="397" w:type="dxa"/>
            </w:tcMar>
          </w:tcPr>
          <w:p w:rsidR="004876B9" w:rsidRPr="00696C77" w:rsidRDefault="004876B9" w:rsidP="004260A5">
            <w:pPr>
              <w:pStyle w:val="TAH"/>
              <w:ind w:right="-99"/>
              <w:jc w:val="left"/>
              <w:rPr>
                <w:b w:val="0"/>
                <w:i/>
              </w:rPr>
            </w:pPr>
            <w:r w:rsidRPr="00696C77">
              <w:rPr>
                <w:b w:val="0"/>
                <w:i/>
                <w:sz w:val="16"/>
              </w:rPr>
              <w:t>Work Task</w:t>
            </w:r>
          </w:p>
        </w:tc>
      </w:tr>
      <w:tr w:rsidR="00BF7C9D" w:rsidRPr="00696C77" w:rsidTr="001759A7">
        <w:tc>
          <w:tcPr>
            <w:tcW w:w="675" w:type="dxa"/>
          </w:tcPr>
          <w:p w:rsidR="00BF7C9D" w:rsidRPr="00696C77" w:rsidRDefault="00BF7C9D" w:rsidP="001759A7">
            <w:pPr>
              <w:pStyle w:val="TAC"/>
            </w:pPr>
          </w:p>
        </w:tc>
        <w:tc>
          <w:tcPr>
            <w:tcW w:w="2694" w:type="dxa"/>
            <w:shd w:val="clear" w:color="auto" w:fill="E0E0E0"/>
          </w:tcPr>
          <w:p w:rsidR="00BF7C9D" w:rsidRPr="00696C77" w:rsidRDefault="00BF7C9D" w:rsidP="001759A7">
            <w:pPr>
              <w:pStyle w:val="TAH"/>
              <w:ind w:right="-99"/>
              <w:jc w:val="left"/>
            </w:pPr>
            <w:r w:rsidRPr="00696C77">
              <w:rPr>
                <w:color w:val="4F81BD"/>
                <w:sz w:val="20"/>
              </w:rPr>
              <w:t>Study Item</w:t>
            </w:r>
          </w:p>
        </w:tc>
      </w:tr>
    </w:tbl>
    <w:p w:rsidR="004876B9" w:rsidRDefault="004876B9" w:rsidP="001C5C86">
      <w:pPr>
        <w:ind w:right="-99"/>
        <w:rPr>
          <w:b/>
        </w:rPr>
      </w:pPr>
    </w:p>
    <w:p w:rsid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C63D81" w:rsidRDefault="00C63D81" w:rsidP="00A02D05">
      <w:pPr>
        <w:pStyle w:val="NO"/>
        <w:spacing w:after="0"/>
        <w:rPr>
          <w:color w:val="0000FF"/>
        </w:rPr>
      </w:pPr>
    </w:p>
    <w:p w:rsidR="00C63D81" w:rsidRDefault="00C63D81" w:rsidP="00A02D05">
      <w:pPr>
        <w:pStyle w:val="NO"/>
        <w:spacing w:after="0"/>
        <w:rPr>
          <w:color w:val="0000FF"/>
        </w:rPr>
      </w:pPr>
    </w:p>
    <w:p w:rsidR="00C63D81" w:rsidRDefault="00C63D81" w:rsidP="00A02D05">
      <w:pPr>
        <w:pStyle w:val="NO"/>
        <w:spacing w:after="0"/>
        <w:rPr>
          <w:color w:val="0000FF"/>
        </w:rPr>
      </w:pPr>
    </w:p>
    <w:p w:rsidR="00C63D81" w:rsidRDefault="00C63D81" w:rsidP="00A02D05">
      <w:pPr>
        <w:pStyle w:val="NO"/>
        <w:spacing w:after="0"/>
        <w:rPr>
          <w:color w:val="0000FF"/>
        </w:rPr>
      </w:pPr>
    </w:p>
    <w:p w:rsidR="00C63D81" w:rsidRDefault="00C63D81" w:rsidP="00A02D05">
      <w:pPr>
        <w:pStyle w:val="NO"/>
        <w:spacing w:after="0"/>
        <w:rPr>
          <w:color w:val="0000FF"/>
        </w:rPr>
      </w:pPr>
    </w:p>
    <w:p w:rsidR="00C63D81" w:rsidRPr="00A02D05" w:rsidRDefault="00C63D81" w:rsidP="00A02D05">
      <w:pPr>
        <w:pStyle w:val="NO"/>
        <w:spacing w:after="0"/>
        <w:rPr>
          <w:color w:val="0000FF"/>
        </w:rPr>
      </w:pPr>
    </w:p>
    <w:p w:rsidR="004876B9" w:rsidRDefault="004876B9" w:rsidP="001C5C86">
      <w:pPr>
        <w:pStyle w:val="berschrift3"/>
      </w:pPr>
      <w:r>
        <w:lastRenderedPageBreak/>
        <w:t>2</w:t>
      </w:r>
      <w:r w:rsidR="00A36378">
        <w:t>.</w:t>
      </w:r>
      <w:r w:rsidR="00765028">
        <w:t>2</w:t>
      </w:r>
      <w:r>
        <w:tab/>
      </w:r>
      <w:r w:rsidR="004260A5">
        <w:t xml:space="preserve">Parent and child Work Items </w:t>
      </w:r>
    </w:p>
    <w:p w:rsidR="004260A5" w:rsidRPr="004E5172" w:rsidRDefault="004260A5" w:rsidP="004260A5">
      <w:pPr>
        <w:rPr>
          <w:i/>
          <w:lang w:eastAsia="zh-CN"/>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696C77" w:rsidTr="006B4280">
        <w:tc>
          <w:tcPr>
            <w:tcW w:w="9606" w:type="dxa"/>
            <w:gridSpan w:val="3"/>
            <w:shd w:val="clear" w:color="auto" w:fill="E0E0E0"/>
          </w:tcPr>
          <w:p w:rsidR="004876B9" w:rsidRPr="00696C77" w:rsidRDefault="00E92452" w:rsidP="00BF7C9D">
            <w:pPr>
              <w:pStyle w:val="TAH"/>
              <w:ind w:right="-99"/>
              <w:jc w:val="left"/>
            </w:pPr>
            <w:r w:rsidRPr="00696C77">
              <w:t xml:space="preserve">Parent and child Work Items </w:t>
            </w:r>
          </w:p>
        </w:tc>
      </w:tr>
      <w:tr w:rsidR="004876B9" w:rsidRPr="00696C77" w:rsidTr="006B4280">
        <w:tc>
          <w:tcPr>
            <w:tcW w:w="1101" w:type="dxa"/>
            <w:shd w:val="clear" w:color="auto" w:fill="E0E0E0"/>
          </w:tcPr>
          <w:p w:rsidR="004876B9" w:rsidRPr="00696C77" w:rsidRDefault="004876B9" w:rsidP="001C5C86">
            <w:pPr>
              <w:pStyle w:val="TAH"/>
              <w:ind w:right="-99"/>
              <w:jc w:val="left"/>
            </w:pPr>
            <w:r w:rsidRPr="00696C77">
              <w:t>Unique ID</w:t>
            </w:r>
          </w:p>
        </w:tc>
        <w:tc>
          <w:tcPr>
            <w:tcW w:w="3969" w:type="dxa"/>
            <w:shd w:val="clear" w:color="auto" w:fill="E0E0E0"/>
          </w:tcPr>
          <w:p w:rsidR="004876B9" w:rsidRPr="00696C77" w:rsidRDefault="004876B9" w:rsidP="001C5C86">
            <w:pPr>
              <w:pStyle w:val="TAH"/>
              <w:ind w:right="-99"/>
              <w:jc w:val="left"/>
            </w:pPr>
            <w:r w:rsidRPr="00696C77">
              <w:t>Title</w:t>
            </w:r>
          </w:p>
        </w:tc>
        <w:tc>
          <w:tcPr>
            <w:tcW w:w="4536" w:type="dxa"/>
            <w:shd w:val="clear" w:color="auto" w:fill="E0E0E0"/>
          </w:tcPr>
          <w:p w:rsidR="004876B9" w:rsidRPr="00696C77" w:rsidRDefault="004876B9" w:rsidP="001C5C86">
            <w:pPr>
              <w:pStyle w:val="TAH"/>
              <w:ind w:right="-99"/>
              <w:jc w:val="left"/>
            </w:pPr>
            <w:r w:rsidRPr="00696C77">
              <w:t>Nature of relationship</w:t>
            </w:r>
          </w:p>
        </w:tc>
      </w:tr>
      <w:tr w:rsidR="004876B9" w:rsidRPr="00696C77" w:rsidTr="00A36378">
        <w:tc>
          <w:tcPr>
            <w:tcW w:w="1101" w:type="dxa"/>
          </w:tcPr>
          <w:p w:rsidR="004876B9" w:rsidRPr="00696C77" w:rsidRDefault="004876B9" w:rsidP="00A10539">
            <w:pPr>
              <w:pStyle w:val="TAL"/>
            </w:pPr>
          </w:p>
        </w:tc>
        <w:tc>
          <w:tcPr>
            <w:tcW w:w="3969" w:type="dxa"/>
          </w:tcPr>
          <w:p w:rsidR="004876B9" w:rsidRPr="00696C77" w:rsidRDefault="004876B9" w:rsidP="00A10539">
            <w:pPr>
              <w:pStyle w:val="TAL"/>
            </w:pPr>
          </w:p>
        </w:tc>
        <w:tc>
          <w:tcPr>
            <w:tcW w:w="4536" w:type="dxa"/>
          </w:tcPr>
          <w:p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berschrift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696C77" w:rsidTr="006B4280">
        <w:tc>
          <w:tcPr>
            <w:tcW w:w="9606" w:type="dxa"/>
            <w:gridSpan w:val="3"/>
            <w:shd w:val="clear" w:color="auto" w:fill="E0E0E0"/>
          </w:tcPr>
          <w:p w:rsidR="00A36378" w:rsidRPr="00696C77" w:rsidRDefault="00E92452" w:rsidP="001C5C86">
            <w:pPr>
              <w:pStyle w:val="TAH"/>
              <w:ind w:right="-99"/>
              <w:jc w:val="left"/>
            </w:pPr>
            <w:r w:rsidRPr="00696C77">
              <w:t>Other related Work Items</w:t>
            </w:r>
            <w:r w:rsidR="005573BB" w:rsidRPr="00696C77">
              <w:t xml:space="preserve"> (if any)</w:t>
            </w:r>
          </w:p>
        </w:tc>
      </w:tr>
      <w:tr w:rsidR="004876B9" w:rsidRPr="00696C77" w:rsidTr="006B4280">
        <w:tc>
          <w:tcPr>
            <w:tcW w:w="1101" w:type="dxa"/>
            <w:shd w:val="clear" w:color="auto" w:fill="E0E0E0"/>
          </w:tcPr>
          <w:p w:rsidR="004876B9" w:rsidRPr="00696C77" w:rsidRDefault="004876B9" w:rsidP="001C5C86">
            <w:pPr>
              <w:pStyle w:val="TAH"/>
              <w:ind w:right="-99"/>
              <w:jc w:val="left"/>
            </w:pPr>
            <w:r w:rsidRPr="00696C77">
              <w:t>Unique ID</w:t>
            </w:r>
          </w:p>
        </w:tc>
        <w:tc>
          <w:tcPr>
            <w:tcW w:w="3969" w:type="dxa"/>
            <w:shd w:val="clear" w:color="auto" w:fill="E0E0E0"/>
          </w:tcPr>
          <w:p w:rsidR="004876B9" w:rsidRPr="00696C77" w:rsidRDefault="004876B9" w:rsidP="001C5C86">
            <w:pPr>
              <w:pStyle w:val="TAH"/>
              <w:ind w:right="-99"/>
              <w:jc w:val="left"/>
            </w:pPr>
            <w:r w:rsidRPr="00696C77">
              <w:t>Title</w:t>
            </w:r>
          </w:p>
        </w:tc>
        <w:tc>
          <w:tcPr>
            <w:tcW w:w="4536" w:type="dxa"/>
            <w:shd w:val="clear" w:color="auto" w:fill="E0E0E0"/>
          </w:tcPr>
          <w:p w:rsidR="004876B9" w:rsidRPr="00696C77" w:rsidRDefault="004876B9" w:rsidP="001C5C86">
            <w:pPr>
              <w:pStyle w:val="TAH"/>
              <w:ind w:right="-99"/>
              <w:jc w:val="left"/>
            </w:pPr>
            <w:r w:rsidRPr="00696C77">
              <w:t>Nature of relationship</w:t>
            </w:r>
          </w:p>
        </w:tc>
      </w:tr>
      <w:tr w:rsidR="004876B9" w:rsidRPr="00696C77" w:rsidTr="00A36378">
        <w:tc>
          <w:tcPr>
            <w:tcW w:w="1101" w:type="dxa"/>
          </w:tcPr>
          <w:p w:rsidR="004876B9" w:rsidRPr="00696C77" w:rsidRDefault="004876B9" w:rsidP="00A10539">
            <w:pPr>
              <w:pStyle w:val="TAL"/>
            </w:pPr>
          </w:p>
        </w:tc>
        <w:tc>
          <w:tcPr>
            <w:tcW w:w="3969" w:type="dxa"/>
          </w:tcPr>
          <w:p w:rsidR="004876B9" w:rsidRPr="00696C77"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C63D81" w:rsidRDefault="00C63D81" w:rsidP="001C5C86">
      <w:pPr>
        <w:ind w:right="-99"/>
      </w:pPr>
    </w:p>
    <w:p w:rsidR="008A76FD" w:rsidRDefault="008A76FD" w:rsidP="001C5C86">
      <w:pPr>
        <w:pStyle w:val="berschrift2"/>
      </w:pPr>
      <w:r>
        <w:t>3</w:t>
      </w:r>
      <w:r>
        <w:tab/>
        <w:t>Justification</w:t>
      </w:r>
    </w:p>
    <w:p w:rsidR="006F30F5" w:rsidRDefault="006F30F5" w:rsidP="006F30F5">
      <w:r>
        <w:rPr>
          <w:lang w:eastAsia="zh-CN"/>
        </w:rPr>
        <w:t>As mentioned in [1]</w:t>
      </w:r>
      <w:r w:rsidR="00FE4BEB">
        <w:rPr>
          <w:lang w:eastAsia="zh-CN"/>
        </w:rPr>
        <w:t xml:space="preserve"> and </w:t>
      </w:r>
      <w:bookmarkStart w:id="0" w:name="_GoBack"/>
      <w:bookmarkEnd w:id="0"/>
      <w:r w:rsidR="00FE4BEB">
        <w:rPr>
          <w:lang w:eastAsia="zh-CN"/>
        </w:rPr>
        <w:t>[2]</w:t>
      </w:r>
      <w:r>
        <w:rPr>
          <w:lang w:eastAsia="zh-CN"/>
        </w:rPr>
        <w:t>, high precise positioning is required in various use cases. In order to enable the broader adoption of LTE and NR the radio system should be complemented with functionality to efficiently distribute the required posit</w:t>
      </w:r>
      <w:r w:rsidR="005731AC">
        <w:rPr>
          <w:lang w:eastAsia="zh-CN"/>
        </w:rPr>
        <w:t>ion</w:t>
      </w:r>
      <w:r>
        <w:rPr>
          <w:lang w:eastAsia="zh-CN"/>
        </w:rPr>
        <w:t xml:space="preserve">ing correction information. </w:t>
      </w:r>
      <w:r>
        <w:t xml:space="preserve"> </w:t>
      </w:r>
    </w:p>
    <w:p w:rsidR="00A7059D" w:rsidRDefault="006F30F5" w:rsidP="00A7059D">
      <w:pPr>
        <w:spacing w:after="0"/>
        <w:rPr>
          <w:bCs/>
          <w:lang w:eastAsia="zh-CN"/>
        </w:rPr>
      </w:pPr>
      <w:r>
        <w:t>Besides professional relocations services the emerging vehicular-to-vehicular systems require more precise positioning capabilities aiming toward self-driving. Another important area where increased positi</w:t>
      </w:r>
      <w:r w:rsidR="005731AC">
        <w:t>oni</w:t>
      </w:r>
      <w:r>
        <w:t>ng accuracy could be helpful and enable new business are unmanned aerial vehicles (UAV, aka “drones”), industry application</w:t>
      </w:r>
      <w:r w:rsidR="009D4F47">
        <w:t>s</w:t>
      </w:r>
      <w:r>
        <w:t xml:space="preserve"> etc. </w:t>
      </w:r>
      <w:r>
        <w:rPr>
          <w:bCs/>
          <w:lang w:eastAsia="zh-CN"/>
        </w:rPr>
        <w:t>RTK (</w:t>
      </w:r>
      <w:r w:rsidRPr="00233633">
        <w:rPr>
          <w:bCs/>
          <w:lang w:eastAsia="zh-CN"/>
        </w:rPr>
        <w:t>Real-time kinematic</w:t>
      </w:r>
      <w:r>
        <w:rPr>
          <w:bCs/>
          <w:lang w:eastAsia="zh-CN"/>
        </w:rPr>
        <w:t xml:space="preserve">) is an emerging technology which greatly improves the precision of GNSS position down to cm level. Similar to Differential-GPS, which was efficiently supported by provision of correction data via system information broadcast in UMTS already, RTK also requires correction data to increase position accuracy. If the correction data can be broadcast by the cellular network, not only the delay of the correction data can be greatly improved, but also the spectrum efficiency can be improved compared with the </w:t>
      </w:r>
      <w:proofErr w:type="spellStart"/>
      <w:r>
        <w:rPr>
          <w:bCs/>
          <w:lang w:eastAsia="zh-CN"/>
        </w:rPr>
        <w:t>uni</w:t>
      </w:r>
      <w:proofErr w:type="spellEnd"/>
      <w:r>
        <w:rPr>
          <w:bCs/>
          <w:lang w:eastAsia="zh-CN"/>
        </w:rPr>
        <w:t>-cast of correction data. Thus efficient distribution of RTK correction data is required for current and future cellular radio technologies.</w:t>
      </w:r>
    </w:p>
    <w:p w:rsidR="00184D46" w:rsidRDefault="00184D46" w:rsidP="00A7059D">
      <w:pPr>
        <w:spacing w:after="0"/>
        <w:rPr>
          <w:bCs/>
          <w:lang w:eastAsia="zh-CN"/>
        </w:rPr>
      </w:pPr>
    </w:p>
    <w:p w:rsidR="00184D46" w:rsidRDefault="00184D46" w:rsidP="00184D46">
      <w:pPr>
        <w:spacing w:after="0"/>
        <w:ind w:left="709" w:hanging="709"/>
        <w:rPr>
          <w:bCs/>
          <w:lang w:eastAsia="zh-CN"/>
        </w:rPr>
      </w:pPr>
      <w:r>
        <w:rPr>
          <w:rFonts w:hint="eastAsia"/>
          <w:bCs/>
          <w:lang w:eastAsia="zh-CN"/>
        </w:rPr>
        <w:t>[1]</w:t>
      </w:r>
      <w:r>
        <w:rPr>
          <w:rFonts w:hint="eastAsia"/>
          <w:bCs/>
          <w:lang w:eastAsia="zh-CN"/>
        </w:rPr>
        <w:tab/>
      </w:r>
      <w:r w:rsidRPr="00184D46">
        <w:rPr>
          <w:bCs/>
          <w:lang w:eastAsia="zh-CN"/>
        </w:rPr>
        <w:t>S1-170347</w:t>
      </w:r>
      <w:r>
        <w:rPr>
          <w:rFonts w:hint="eastAsia"/>
          <w:bCs/>
          <w:lang w:eastAsia="zh-CN"/>
        </w:rPr>
        <w:t xml:space="preserve">, </w:t>
      </w:r>
      <w:r>
        <w:rPr>
          <w:bCs/>
          <w:lang w:eastAsia="zh-CN"/>
        </w:rPr>
        <w:t>“</w:t>
      </w:r>
      <w:r w:rsidRPr="00184D46">
        <w:rPr>
          <w:bCs/>
          <w:lang w:eastAsia="zh-CN"/>
        </w:rPr>
        <w:t>Proposed recent NGMN values on positioning requirements for vertical industry services requiring high accuracy</w:t>
      </w:r>
      <w:r>
        <w:rPr>
          <w:bCs/>
          <w:lang w:eastAsia="zh-CN"/>
        </w:rPr>
        <w:t>”</w:t>
      </w:r>
      <w:r>
        <w:rPr>
          <w:rFonts w:hint="eastAsia"/>
          <w:bCs/>
          <w:lang w:eastAsia="zh-CN"/>
        </w:rPr>
        <w:t xml:space="preserve">, </w:t>
      </w:r>
      <w:r w:rsidRPr="00184D46">
        <w:rPr>
          <w:bCs/>
          <w:lang w:eastAsia="zh-CN"/>
        </w:rPr>
        <w:t xml:space="preserve">Huawei Technologies, </w:t>
      </w:r>
      <w:proofErr w:type="spellStart"/>
      <w:r w:rsidRPr="00184D46">
        <w:rPr>
          <w:bCs/>
          <w:lang w:eastAsia="zh-CN"/>
        </w:rPr>
        <w:t>Hisilicon</w:t>
      </w:r>
      <w:proofErr w:type="spellEnd"/>
    </w:p>
    <w:p w:rsidR="00FE4BEB" w:rsidRPr="005516B3" w:rsidRDefault="00FE4BEB" w:rsidP="00FE4BEB">
      <w:pPr>
        <w:spacing w:after="0"/>
        <w:ind w:left="709" w:hanging="709"/>
      </w:pPr>
      <w:r w:rsidRPr="005516B3">
        <w:t>[2]</w:t>
      </w:r>
      <w:r w:rsidRPr="005516B3">
        <w:tab/>
        <w:t xml:space="preserve">TR 38.913 v14.1.0 “Study on </w:t>
      </w:r>
      <w:r w:rsidRPr="00190C3D">
        <w:rPr>
          <w:lang w:eastAsia="zh-CN"/>
        </w:rPr>
        <w:t>Scenarios and Requirements for Next Generation Access Technologies</w:t>
      </w:r>
      <w:r w:rsidRPr="005516B3">
        <w:t xml:space="preserve"> (Release 1</w:t>
      </w:r>
      <w:r>
        <w:rPr>
          <w:rFonts w:hint="eastAsia"/>
          <w:lang w:eastAsia="zh-CN"/>
        </w:rPr>
        <w:t>4</w:t>
      </w:r>
      <w:r w:rsidRPr="005516B3">
        <w:t>).”</w:t>
      </w:r>
    </w:p>
    <w:p w:rsidR="00FE4BEB" w:rsidRPr="00A7059D" w:rsidRDefault="00FE4BEB" w:rsidP="00184D46">
      <w:pPr>
        <w:spacing w:after="0"/>
        <w:ind w:left="709" w:hanging="709"/>
        <w:rPr>
          <w:bCs/>
          <w:lang w:eastAsia="zh-CN"/>
        </w:rPr>
      </w:pPr>
    </w:p>
    <w:p w:rsidR="008A76FD" w:rsidRDefault="008A76FD" w:rsidP="001C5C86">
      <w:pPr>
        <w:pStyle w:val="berschrift2"/>
      </w:pPr>
      <w:r>
        <w:t>4</w:t>
      </w:r>
      <w:r>
        <w:tab/>
        <w:t>Objective</w:t>
      </w:r>
    </w:p>
    <w:p w:rsidR="00A7059D" w:rsidRPr="004E3261" w:rsidRDefault="00A7059D" w:rsidP="00A7059D">
      <w:pPr>
        <w:pStyle w:val="berschrift3"/>
        <w:rPr>
          <w:color w:val="0000FF"/>
        </w:rPr>
      </w:pPr>
      <w:r w:rsidRPr="004E3261">
        <w:rPr>
          <w:color w:val="0000FF"/>
        </w:rPr>
        <w:t>4.1</w:t>
      </w:r>
      <w:r w:rsidRPr="004E3261">
        <w:rPr>
          <w:color w:val="0000FF"/>
        </w:rPr>
        <w:tab/>
        <w:t xml:space="preserve">Objective </w:t>
      </w:r>
      <w:r>
        <w:rPr>
          <w:color w:val="0000FF"/>
        </w:rPr>
        <w:t>of SI or Core part WI or Testing part WI</w:t>
      </w:r>
    </w:p>
    <w:p w:rsidR="00DA5B4D" w:rsidRDefault="00DA5B4D" w:rsidP="00DA5B4D">
      <w:pPr>
        <w:spacing w:after="0"/>
        <w:rPr>
          <w:bCs/>
        </w:rPr>
      </w:pPr>
      <w:r w:rsidRPr="00582562">
        <w:rPr>
          <w:bCs/>
        </w:rPr>
        <w:t xml:space="preserve">The work </w:t>
      </w:r>
      <w:r>
        <w:rPr>
          <w:bCs/>
        </w:rPr>
        <w:t xml:space="preserve">item should specify the cellular assisted positioning which can achieve a higher positioning accuracy down to </w:t>
      </w:r>
      <w:proofErr w:type="spellStart"/>
      <w:r>
        <w:rPr>
          <w:bCs/>
        </w:rPr>
        <w:t>centimeter</w:t>
      </w:r>
      <w:proofErr w:type="spellEnd"/>
      <w:r>
        <w:rPr>
          <w:bCs/>
        </w:rPr>
        <w:t xml:space="preserve"> level by RTK correction data. As part of the work the efficient broadcast of RTK correction information should be defined taking into account the different GNSS system</w:t>
      </w:r>
      <w:r w:rsidR="00FE4BEB">
        <w:rPr>
          <w:bCs/>
        </w:rPr>
        <w:t>s</w:t>
      </w:r>
      <w:r>
        <w:rPr>
          <w:bCs/>
        </w:rPr>
        <w:t xml:space="preserve"> in commercial usage worldwide (i.e. GPS, GLONASS, </w:t>
      </w:r>
      <w:proofErr w:type="spellStart"/>
      <w:r>
        <w:rPr>
          <w:bCs/>
        </w:rPr>
        <w:t>BeiDou</w:t>
      </w:r>
      <w:proofErr w:type="spellEnd"/>
      <w:r>
        <w:rPr>
          <w:bCs/>
        </w:rPr>
        <w:t xml:space="preserve"> and Galileo). Special emphasis shall be given to the efficient correction data distribution and the lean adaption of the system architecture where necessary.</w:t>
      </w:r>
    </w:p>
    <w:p w:rsidR="00DA5B4D" w:rsidRDefault="00DA5B4D" w:rsidP="00DA5B4D">
      <w:pPr>
        <w:spacing w:after="120"/>
        <w:rPr>
          <w:bCs/>
          <w:lang w:eastAsia="zh-CN"/>
        </w:rPr>
      </w:pPr>
      <w:r w:rsidRPr="00616DD5">
        <w:rPr>
          <w:bCs/>
          <w:highlight w:val="cyan"/>
        </w:rPr>
        <w:br/>
      </w:r>
    </w:p>
    <w:p w:rsidR="00DA5B4D" w:rsidRPr="003C2E30" w:rsidRDefault="00DA5B4D" w:rsidP="00DA5B4D">
      <w:pPr>
        <w:spacing w:after="0"/>
        <w:rPr>
          <w:b/>
          <w:bCs/>
          <w:u w:val="single"/>
        </w:rPr>
      </w:pPr>
      <w:r w:rsidRPr="003C2E30">
        <w:rPr>
          <w:b/>
          <w:bCs/>
          <w:u w:val="single"/>
        </w:rPr>
        <w:t>Positioning protocol enhancements [RAN2, RAN3</w:t>
      </w:r>
      <w:r>
        <w:rPr>
          <w:b/>
          <w:bCs/>
          <w:u w:val="single"/>
        </w:rPr>
        <w:t>, SA2</w:t>
      </w:r>
      <w:r w:rsidRPr="003C2E30">
        <w:rPr>
          <w:b/>
          <w:bCs/>
          <w:u w:val="single"/>
        </w:rPr>
        <w:t>]</w:t>
      </w:r>
      <w:r w:rsidRPr="003C2E30">
        <w:rPr>
          <w:b/>
          <w:bCs/>
          <w:u w:val="single"/>
        </w:rPr>
        <w:br/>
      </w:r>
    </w:p>
    <w:p w:rsidR="005964B5" w:rsidRPr="005964B5" w:rsidRDefault="005964B5" w:rsidP="005964B5">
      <w:pPr>
        <w:numPr>
          <w:ilvl w:val="0"/>
          <w:numId w:val="8"/>
        </w:numPr>
        <w:spacing w:after="120"/>
        <w:rPr>
          <w:bCs/>
          <w:lang w:eastAsia="zh-CN"/>
        </w:rPr>
      </w:pPr>
      <w:r>
        <w:rPr>
          <w:rFonts w:hint="eastAsia"/>
          <w:bCs/>
          <w:lang w:eastAsia="zh-CN"/>
        </w:rPr>
        <w:t>Define the procedure of r</w:t>
      </w:r>
      <w:r w:rsidRPr="003C2E30">
        <w:rPr>
          <w:bCs/>
          <w:lang w:eastAsia="zh-CN"/>
        </w:rPr>
        <w:t>eference data transmission from reference station to the location server (E-SMLC)</w:t>
      </w:r>
    </w:p>
    <w:p w:rsidR="00DA5B4D" w:rsidRPr="003C2E30" w:rsidRDefault="008F7293" w:rsidP="00DA5B4D">
      <w:pPr>
        <w:numPr>
          <w:ilvl w:val="0"/>
          <w:numId w:val="8"/>
        </w:numPr>
        <w:spacing w:after="120"/>
        <w:rPr>
          <w:bCs/>
        </w:rPr>
      </w:pPr>
      <w:r>
        <w:rPr>
          <w:rFonts w:hint="eastAsia"/>
          <w:bCs/>
          <w:lang w:eastAsia="zh-CN"/>
        </w:rPr>
        <w:t>Define the p</w:t>
      </w:r>
      <w:r w:rsidR="00DA5B4D" w:rsidRPr="003C2E30">
        <w:rPr>
          <w:bCs/>
          <w:lang w:eastAsia="zh-CN"/>
        </w:rPr>
        <w:t>rocedures to support delivery of RTK correction data from E-SMLC</w:t>
      </w:r>
      <w:r w:rsidR="00DA5B4D">
        <w:rPr>
          <w:bCs/>
          <w:lang w:eastAsia="zh-CN"/>
        </w:rPr>
        <w:t xml:space="preserve"> to RAN (</w:t>
      </w:r>
      <w:proofErr w:type="spellStart"/>
      <w:r w:rsidR="00DA5B4D">
        <w:rPr>
          <w:bCs/>
          <w:lang w:eastAsia="zh-CN"/>
        </w:rPr>
        <w:t>eNB</w:t>
      </w:r>
      <w:proofErr w:type="spellEnd"/>
      <w:r w:rsidR="00DA5B4D" w:rsidRPr="003C2E30">
        <w:rPr>
          <w:bCs/>
          <w:lang w:eastAsia="zh-CN"/>
        </w:rPr>
        <w:t xml:space="preserve">), e.g. by reusing the </w:t>
      </w:r>
      <w:proofErr w:type="spellStart"/>
      <w:r w:rsidR="00DA5B4D" w:rsidRPr="003C2E30">
        <w:rPr>
          <w:bCs/>
          <w:lang w:eastAsia="zh-CN"/>
        </w:rPr>
        <w:t>LPPa</w:t>
      </w:r>
      <w:proofErr w:type="spellEnd"/>
      <w:r w:rsidR="00DA5B4D" w:rsidRPr="003C2E30">
        <w:rPr>
          <w:bCs/>
          <w:lang w:eastAsia="zh-CN"/>
        </w:rPr>
        <w:t xml:space="preserve"> framework</w:t>
      </w:r>
    </w:p>
    <w:p w:rsidR="00DA5B4D" w:rsidRPr="003C2E30" w:rsidRDefault="00DA5B4D" w:rsidP="00DA5B4D">
      <w:pPr>
        <w:numPr>
          <w:ilvl w:val="1"/>
          <w:numId w:val="8"/>
        </w:numPr>
        <w:spacing w:after="120"/>
        <w:rPr>
          <w:bCs/>
        </w:rPr>
      </w:pPr>
      <w:r w:rsidRPr="003C2E30">
        <w:rPr>
          <w:bCs/>
          <w:lang w:eastAsia="zh-CN"/>
        </w:rPr>
        <w:t>Definition of related Information Elements</w:t>
      </w:r>
    </w:p>
    <w:p w:rsidR="00036ED4" w:rsidRDefault="0087002B" w:rsidP="00E90C6F">
      <w:pPr>
        <w:numPr>
          <w:ilvl w:val="0"/>
          <w:numId w:val="8"/>
        </w:numPr>
        <w:spacing w:after="120"/>
        <w:rPr>
          <w:bCs/>
          <w:lang w:val="en-US" w:eastAsia="zh-CN"/>
        </w:rPr>
      </w:pPr>
      <w:r>
        <w:rPr>
          <w:rFonts w:hint="eastAsia"/>
          <w:bCs/>
          <w:lang w:val="en-US" w:eastAsia="zh-CN"/>
        </w:rPr>
        <w:lastRenderedPageBreak/>
        <w:t xml:space="preserve">Define </w:t>
      </w:r>
      <w:r w:rsidR="00FE4BEB">
        <w:rPr>
          <w:bCs/>
          <w:lang w:val="en-US" w:eastAsia="zh-CN"/>
        </w:rPr>
        <w:t xml:space="preserve">a </w:t>
      </w:r>
      <w:r>
        <w:rPr>
          <w:rFonts w:hint="eastAsia"/>
          <w:bCs/>
          <w:lang w:val="en-US" w:eastAsia="zh-CN"/>
        </w:rPr>
        <w:t>t</w:t>
      </w:r>
      <w:r w:rsidR="00E90C6F" w:rsidRPr="00111ECC">
        <w:rPr>
          <w:bCs/>
          <w:lang w:val="en-US" w:eastAsia="zh-CN"/>
        </w:rPr>
        <w:t>ransparent channel on radio cell basis serving the relative low data rate requirements of correcti</w:t>
      </w:r>
      <w:r w:rsidR="00E90C6F">
        <w:rPr>
          <w:bCs/>
          <w:lang w:val="en-US" w:eastAsia="zh-CN"/>
        </w:rPr>
        <w:t>on data</w:t>
      </w:r>
      <w:r w:rsidR="00E90C6F">
        <w:rPr>
          <w:rFonts w:hint="eastAsia"/>
          <w:bCs/>
          <w:lang w:val="en-US" w:eastAsia="zh-CN"/>
        </w:rPr>
        <w:t>;</w:t>
      </w:r>
      <w:r w:rsidR="00E90C6F">
        <w:rPr>
          <w:bCs/>
          <w:lang w:val="en-US" w:eastAsia="zh-CN"/>
        </w:rPr>
        <w:t xml:space="preserve"> </w:t>
      </w:r>
      <w:r w:rsidR="00036ED4">
        <w:rPr>
          <w:rFonts w:hint="eastAsia"/>
          <w:bCs/>
          <w:lang w:val="en-US" w:eastAsia="zh-CN"/>
        </w:rPr>
        <w:t xml:space="preserve"> Channel shall be used to</w:t>
      </w:r>
    </w:p>
    <w:p w:rsidR="00E90C6F" w:rsidRDefault="00036ED4" w:rsidP="00036ED4">
      <w:pPr>
        <w:numPr>
          <w:ilvl w:val="1"/>
          <w:numId w:val="8"/>
        </w:numPr>
        <w:spacing w:after="120"/>
        <w:rPr>
          <w:bCs/>
          <w:lang w:val="en-US" w:eastAsia="zh-CN"/>
        </w:rPr>
      </w:pPr>
      <w:r>
        <w:rPr>
          <w:rFonts w:hint="eastAsia"/>
          <w:bCs/>
          <w:lang w:val="en-US" w:eastAsia="zh-CN"/>
        </w:rPr>
        <w:t>C</w:t>
      </w:r>
      <w:r w:rsidR="00E90C6F">
        <w:rPr>
          <w:bCs/>
          <w:lang w:val="en-US" w:eastAsia="zh-CN"/>
        </w:rPr>
        <w:t>ope</w:t>
      </w:r>
      <w:r w:rsidR="00E90C6F" w:rsidRPr="003C2E30">
        <w:rPr>
          <w:bCs/>
          <w:lang w:val="en-US" w:eastAsia="zh-CN"/>
        </w:rPr>
        <w:t xml:space="preserve"> with the various GNSS systems in use, e.g. GPS, GLONASS, </w:t>
      </w:r>
      <w:proofErr w:type="spellStart"/>
      <w:r w:rsidR="00E90C6F" w:rsidRPr="003C2E30">
        <w:rPr>
          <w:bCs/>
          <w:lang w:val="en-US" w:eastAsia="zh-CN"/>
        </w:rPr>
        <w:t>BeiDou</w:t>
      </w:r>
      <w:proofErr w:type="spellEnd"/>
      <w:r w:rsidR="00E90C6F" w:rsidRPr="003C2E30">
        <w:rPr>
          <w:bCs/>
          <w:lang w:val="en-US" w:eastAsia="zh-CN"/>
        </w:rPr>
        <w:t>, Galileo</w:t>
      </w:r>
      <w:r w:rsidR="004E39A7">
        <w:rPr>
          <w:bCs/>
          <w:lang w:val="en-US" w:eastAsia="zh-CN"/>
        </w:rPr>
        <w:t>, QZSS</w:t>
      </w:r>
    </w:p>
    <w:p w:rsidR="00036ED4" w:rsidRPr="003C2E30" w:rsidRDefault="00036ED4" w:rsidP="00036ED4">
      <w:pPr>
        <w:numPr>
          <w:ilvl w:val="1"/>
          <w:numId w:val="8"/>
        </w:numPr>
        <w:spacing w:after="120"/>
        <w:rPr>
          <w:bCs/>
          <w:lang w:val="en-US" w:eastAsia="zh-CN"/>
        </w:rPr>
      </w:pPr>
      <w:r w:rsidRPr="003C2E30">
        <w:rPr>
          <w:bCs/>
          <w:lang w:val="en-US" w:eastAsia="zh-CN"/>
        </w:rPr>
        <w:t>Support different versions of RTCM standard exist, latest: RTCM3.2; forward compatible with future versions</w:t>
      </w:r>
    </w:p>
    <w:p w:rsidR="00DA5B4D" w:rsidRPr="003C2E30" w:rsidRDefault="00DA5B4D" w:rsidP="00DA5B4D">
      <w:pPr>
        <w:numPr>
          <w:ilvl w:val="0"/>
          <w:numId w:val="8"/>
        </w:numPr>
        <w:spacing w:after="120"/>
        <w:rPr>
          <w:bCs/>
          <w:lang w:val="en-US" w:eastAsia="zh-CN"/>
        </w:rPr>
      </w:pPr>
      <w:r w:rsidRPr="003C2E30">
        <w:rPr>
          <w:bCs/>
          <w:lang w:val="en-US" w:eastAsia="zh-CN"/>
        </w:rPr>
        <w:t>Shall provide sufficient service in the entire radio cell coverage area, also reliable at cell edge</w:t>
      </w:r>
    </w:p>
    <w:p w:rsidR="00DA5B4D" w:rsidRPr="003C2E30" w:rsidRDefault="00DA5B4D" w:rsidP="00DA5B4D">
      <w:pPr>
        <w:numPr>
          <w:ilvl w:val="0"/>
          <w:numId w:val="8"/>
        </w:numPr>
        <w:spacing w:after="120"/>
        <w:rPr>
          <w:bCs/>
          <w:lang w:val="en-US" w:eastAsia="zh-CN"/>
        </w:rPr>
      </w:pPr>
      <w:r w:rsidRPr="003C2E30">
        <w:rPr>
          <w:bCs/>
          <w:lang w:val="en-US" w:eastAsia="zh-CN"/>
        </w:rPr>
        <w:t xml:space="preserve">A uni-cast mode shall be considered in case of insufficient penetration of correction data receivers </w:t>
      </w:r>
    </w:p>
    <w:p w:rsidR="00DA5B4D" w:rsidRPr="003C2E30" w:rsidRDefault="005964B5" w:rsidP="00DA5B4D">
      <w:pPr>
        <w:numPr>
          <w:ilvl w:val="0"/>
          <w:numId w:val="8"/>
        </w:numPr>
        <w:spacing w:after="120"/>
        <w:rPr>
          <w:bCs/>
          <w:lang w:eastAsia="zh-CN"/>
        </w:rPr>
      </w:pPr>
      <w:r>
        <w:rPr>
          <w:rFonts w:hint="eastAsia"/>
          <w:bCs/>
          <w:lang w:eastAsia="zh-CN"/>
        </w:rPr>
        <w:t>Define t</w:t>
      </w:r>
      <w:r w:rsidR="00DA5B4D" w:rsidRPr="003C2E30">
        <w:rPr>
          <w:bCs/>
          <w:lang w:eastAsia="zh-CN"/>
        </w:rPr>
        <w:t>he process of ciphering correction data and delivering key which is periodically changed (not as part of the access protocols)</w:t>
      </w:r>
    </w:p>
    <w:p w:rsidR="00DA5B4D" w:rsidRDefault="00DA5B4D" w:rsidP="00DA5B4D">
      <w:pPr>
        <w:spacing w:after="120"/>
        <w:ind w:left="720"/>
        <w:rPr>
          <w:bCs/>
          <w:lang w:eastAsia="zh-CN"/>
        </w:rPr>
      </w:pPr>
    </w:p>
    <w:p w:rsidR="00DA5B4D" w:rsidRDefault="00DA5B4D" w:rsidP="00DA5B4D">
      <w:pPr>
        <w:spacing w:after="0"/>
        <w:rPr>
          <w:b/>
          <w:bCs/>
          <w:u w:val="single"/>
        </w:rPr>
      </w:pPr>
      <w:r>
        <w:rPr>
          <w:b/>
          <w:bCs/>
          <w:u w:val="single"/>
        </w:rPr>
        <w:t>Definition of new SIB blocks in E-UTRAN for RTK correction information distribution [RAN2</w:t>
      </w:r>
      <w:r w:rsidRPr="007D0C38">
        <w:rPr>
          <w:b/>
          <w:bCs/>
          <w:u w:val="single"/>
        </w:rPr>
        <w:t>]</w:t>
      </w:r>
      <w:r>
        <w:rPr>
          <w:b/>
          <w:bCs/>
          <w:u w:val="single"/>
        </w:rPr>
        <w:br/>
      </w:r>
    </w:p>
    <w:p w:rsidR="00DA5B4D" w:rsidRDefault="00DA5B4D" w:rsidP="00DA5B4D">
      <w:pPr>
        <w:numPr>
          <w:ilvl w:val="0"/>
          <w:numId w:val="8"/>
        </w:numPr>
        <w:spacing w:after="120"/>
        <w:rPr>
          <w:bCs/>
          <w:lang w:eastAsia="zh-CN"/>
        </w:rPr>
      </w:pPr>
      <w:r>
        <w:rPr>
          <w:bCs/>
          <w:lang w:eastAsia="zh-CN"/>
        </w:rPr>
        <w:t xml:space="preserve">Definition of related RRC information to define SIB for RTK correction data (e.g. </w:t>
      </w:r>
      <w:r w:rsidRPr="00ED02F1">
        <w:rPr>
          <w:bCs/>
          <w:lang w:eastAsia="zh-CN"/>
        </w:rPr>
        <w:t>RTCM3.</w:t>
      </w:r>
      <w:r>
        <w:rPr>
          <w:bCs/>
          <w:lang w:eastAsia="zh-CN"/>
        </w:rPr>
        <w:t>2)</w:t>
      </w:r>
    </w:p>
    <w:p w:rsidR="00DA5B4D" w:rsidRDefault="00DA5B4D" w:rsidP="00DA5B4D">
      <w:pPr>
        <w:numPr>
          <w:ilvl w:val="0"/>
          <w:numId w:val="8"/>
        </w:numPr>
        <w:spacing w:after="120"/>
        <w:rPr>
          <w:bCs/>
          <w:lang w:eastAsia="zh-CN"/>
        </w:rPr>
      </w:pPr>
      <w:r>
        <w:rPr>
          <w:bCs/>
          <w:lang w:eastAsia="zh-CN"/>
        </w:rPr>
        <w:t>Support of segmentation of RTK correction data, if necessary into SIB blocks</w:t>
      </w:r>
    </w:p>
    <w:p w:rsidR="00DA5B4D" w:rsidRDefault="00DA5B4D" w:rsidP="00DA5B4D">
      <w:pPr>
        <w:spacing w:after="120"/>
        <w:ind w:left="720"/>
        <w:rPr>
          <w:bCs/>
          <w:lang w:eastAsia="zh-CN"/>
        </w:rPr>
      </w:pPr>
    </w:p>
    <w:p w:rsidR="00DA5B4D" w:rsidRPr="008331CC" w:rsidRDefault="000902CA" w:rsidP="00DA5B4D">
      <w:pPr>
        <w:tabs>
          <w:tab w:val="num" w:pos="720"/>
        </w:tabs>
        <w:spacing w:after="0"/>
        <w:rPr>
          <w:b/>
          <w:bCs/>
          <w:u w:val="single"/>
          <w:lang w:val="fr-FR"/>
        </w:rPr>
      </w:pPr>
      <w:r w:rsidRPr="000902CA">
        <w:rPr>
          <w:b/>
          <w:bCs/>
          <w:u w:val="single"/>
          <w:lang w:val="fr-FR"/>
        </w:rPr>
        <w:t>Support RTK correction service subscription [RAN2, RAN3, SA3, SA2]</w:t>
      </w:r>
    </w:p>
    <w:p w:rsidR="00DA5B4D" w:rsidRPr="008331CC" w:rsidRDefault="00DA5B4D" w:rsidP="00DA5B4D">
      <w:pPr>
        <w:tabs>
          <w:tab w:val="num" w:pos="720"/>
        </w:tabs>
        <w:spacing w:after="0"/>
        <w:rPr>
          <w:b/>
          <w:bCs/>
          <w:u w:val="single"/>
          <w:lang w:val="fr-FR"/>
        </w:rPr>
      </w:pPr>
    </w:p>
    <w:p w:rsidR="00DA5B4D" w:rsidRPr="003C2E30" w:rsidRDefault="00DA5B4D" w:rsidP="00DA5B4D">
      <w:pPr>
        <w:numPr>
          <w:ilvl w:val="0"/>
          <w:numId w:val="8"/>
        </w:numPr>
        <w:spacing w:after="120"/>
        <w:rPr>
          <w:bCs/>
          <w:lang w:eastAsia="zh-CN"/>
        </w:rPr>
      </w:pPr>
      <w:r w:rsidRPr="003C2E30">
        <w:rPr>
          <w:bCs/>
          <w:lang w:eastAsia="zh-CN"/>
        </w:rPr>
        <w:t>RTK data shall be encrypted in order to support subscription service</w:t>
      </w:r>
    </w:p>
    <w:p w:rsidR="00DA5B4D" w:rsidRPr="003C2E30" w:rsidRDefault="00DA5B4D" w:rsidP="00DA5B4D">
      <w:pPr>
        <w:numPr>
          <w:ilvl w:val="0"/>
          <w:numId w:val="8"/>
        </w:numPr>
        <w:spacing w:after="120"/>
        <w:rPr>
          <w:bCs/>
          <w:lang w:eastAsia="zh-CN"/>
        </w:rPr>
      </w:pPr>
      <w:r w:rsidRPr="003C2E30">
        <w:rPr>
          <w:bCs/>
          <w:lang w:eastAsia="zh-CN"/>
        </w:rPr>
        <w:t xml:space="preserve">The encryption key is delivered to UE by </w:t>
      </w:r>
      <w:proofErr w:type="spellStart"/>
      <w:r w:rsidRPr="003C2E30">
        <w:rPr>
          <w:bCs/>
          <w:lang w:eastAsia="zh-CN"/>
        </w:rPr>
        <w:t>unicast</w:t>
      </w:r>
      <w:proofErr w:type="spellEnd"/>
      <w:r w:rsidRPr="003C2E30">
        <w:rPr>
          <w:bCs/>
          <w:lang w:eastAsia="zh-CN"/>
        </w:rPr>
        <w:t xml:space="preserve"> using a separate procedure</w:t>
      </w:r>
    </w:p>
    <w:p w:rsidR="00DA5B4D" w:rsidRDefault="00DA5B4D" w:rsidP="00DA5B4D">
      <w:pPr>
        <w:spacing w:after="0"/>
        <w:rPr>
          <w:b/>
          <w:bCs/>
          <w:u w:val="single"/>
        </w:rPr>
      </w:pPr>
    </w:p>
    <w:p w:rsidR="00A7059D" w:rsidRDefault="00DA5B4D" w:rsidP="00A7059D">
      <w:pPr>
        <w:spacing w:after="0"/>
        <w:rPr>
          <w:b/>
          <w:bCs/>
          <w:u w:val="single"/>
        </w:rPr>
      </w:pPr>
      <w:r w:rsidRPr="003C2E30">
        <w:rPr>
          <w:b/>
          <w:bCs/>
          <w:u w:val="single"/>
        </w:rPr>
        <w:t xml:space="preserve">Definition of related </w:t>
      </w:r>
      <w:r w:rsidR="002342DB">
        <w:rPr>
          <w:rFonts w:hint="eastAsia"/>
          <w:b/>
          <w:bCs/>
          <w:u w:val="single"/>
          <w:lang w:eastAsia="zh-CN"/>
        </w:rPr>
        <w:t xml:space="preserve">core </w:t>
      </w:r>
      <w:r w:rsidRPr="003C2E30">
        <w:rPr>
          <w:b/>
          <w:bCs/>
          <w:u w:val="single"/>
        </w:rPr>
        <w:t>requirements for RTK positioning [RAN4]</w:t>
      </w:r>
    </w:p>
    <w:p w:rsidR="00C63D81" w:rsidRDefault="00C63D81" w:rsidP="00A7059D">
      <w:pPr>
        <w:spacing w:after="0"/>
        <w:rPr>
          <w:bCs/>
        </w:rPr>
      </w:pPr>
    </w:p>
    <w:p w:rsidR="00A7059D" w:rsidRPr="00A7059D" w:rsidRDefault="00A7059D" w:rsidP="00A7059D">
      <w:pPr>
        <w:spacing w:after="0"/>
        <w:rPr>
          <w:bCs/>
        </w:rPr>
      </w:pPr>
    </w:p>
    <w:p w:rsidR="00A7059D" w:rsidRPr="004E3261" w:rsidRDefault="00A7059D" w:rsidP="00A7059D">
      <w:pPr>
        <w:pStyle w:val="berschrift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2342DB" w:rsidRPr="007C0891" w:rsidRDefault="002342DB" w:rsidP="002342DB">
      <w:pPr>
        <w:spacing w:after="0"/>
        <w:rPr>
          <w:bCs/>
          <w:lang w:eastAsia="zh-CN"/>
        </w:rPr>
      </w:pPr>
      <w:r w:rsidRPr="007C0891">
        <w:rPr>
          <w:bCs/>
        </w:rPr>
        <w:t xml:space="preserve">Definition of related </w:t>
      </w:r>
      <w:r w:rsidRPr="007C0891">
        <w:rPr>
          <w:rFonts w:hint="eastAsia"/>
          <w:bCs/>
          <w:lang w:eastAsia="zh-CN"/>
        </w:rPr>
        <w:t xml:space="preserve">performance </w:t>
      </w:r>
      <w:r w:rsidRPr="007C0891">
        <w:rPr>
          <w:bCs/>
        </w:rPr>
        <w:t xml:space="preserve">requirements for </w:t>
      </w:r>
      <w:r w:rsidR="00FE4BEB">
        <w:rPr>
          <w:bCs/>
        </w:rPr>
        <w:t>correction data reception and related procedures</w:t>
      </w:r>
      <w:r w:rsidRPr="007C0891">
        <w:rPr>
          <w:rFonts w:hint="eastAsia"/>
          <w:bCs/>
          <w:lang w:eastAsia="zh-CN"/>
        </w:rPr>
        <w:t xml:space="preserve"> if needed</w:t>
      </w:r>
    </w:p>
    <w:p w:rsidR="00A7059D" w:rsidRPr="002342DB" w:rsidRDefault="00A7059D" w:rsidP="00A7059D">
      <w:pPr>
        <w:spacing w:after="0"/>
        <w:rPr>
          <w:i/>
        </w:rPr>
      </w:pPr>
    </w:p>
    <w:p w:rsidR="00A7059D" w:rsidRDefault="00A7059D" w:rsidP="00A7059D">
      <w:pPr>
        <w:spacing w:after="0"/>
        <w:rPr>
          <w:i/>
        </w:rPr>
      </w:pPr>
    </w:p>
    <w:p w:rsidR="00A7059D" w:rsidRPr="004E3261" w:rsidRDefault="00A7059D" w:rsidP="00A7059D">
      <w:pPr>
        <w:pStyle w:val="berschrift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w:t>
      </w:r>
      <w:proofErr w:type="spellStart"/>
      <w:r>
        <w:rPr>
          <w:color w:val="0000FF"/>
        </w:rPr>
        <w:t>rapporteur</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C63D81" w:rsidRDefault="00C63D81">
      <w:pPr>
        <w:overflowPunct/>
        <w:autoSpaceDE/>
        <w:autoSpaceDN/>
        <w:adjustRightInd/>
        <w:spacing w:after="0"/>
        <w:textAlignment w:val="auto"/>
        <w:rPr>
          <w:i/>
        </w:rPr>
      </w:pPr>
      <w:r>
        <w:rPr>
          <w:i/>
        </w:rPr>
        <w:br w:type="page"/>
      </w:r>
    </w:p>
    <w:p w:rsidR="008A76FD" w:rsidRDefault="00174617" w:rsidP="001C5C86">
      <w:pPr>
        <w:pStyle w:val="berschrift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696C77" w:rsidTr="00C3799C">
        <w:tc>
          <w:tcPr>
            <w:tcW w:w="9413" w:type="dxa"/>
            <w:gridSpan w:val="6"/>
            <w:shd w:val="clear" w:color="auto" w:fill="D9D9D9"/>
            <w:tcMar>
              <w:left w:w="57" w:type="dxa"/>
              <w:right w:w="57" w:type="dxa"/>
            </w:tcMar>
            <w:vAlign w:val="center"/>
          </w:tcPr>
          <w:p w:rsidR="004C634D" w:rsidRPr="00696C77" w:rsidRDefault="004C634D">
            <w:pPr>
              <w:pStyle w:val="TAL"/>
              <w:ind w:right="-99"/>
              <w:jc w:val="center"/>
              <w:rPr>
                <w:b/>
                <w:sz w:val="16"/>
                <w:szCs w:val="16"/>
              </w:rPr>
            </w:pPr>
            <w:r w:rsidRPr="00696C77">
              <w:rPr>
                <w:b/>
                <w:sz w:val="16"/>
                <w:szCs w:val="16"/>
              </w:rPr>
              <w:t>New specifications</w:t>
            </w:r>
            <w:r w:rsidR="00CD3153" w:rsidRPr="00696C77">
              <w:rPr>
                <w:b/>
                <w:sz w:val="16"/>
                <w:szCs w:val="16"/>
              </w:rPr>
              <w:t xml:space="preserve"> </w:t>
            </w:r>
          </w:p>
        </w:tc>
      </w:tr>
      <w:tr w:rsidR="004C634D" w:rsidRPr="00696C77" w:rsidTr="00EB7A56">
        <w:tc>
          <w:tcPr>
            <w:tcW w:w="1191" w:type="dxa"/>
            <w:shd w:val="clear" w:color="auto" w:fill="D9D9D9"/>
            <w:tcMar>
              <w:left w:w="57" w:type="dxa"/>
              <w:right w:w="57" w:type="dxa"/>
            </w:tcMar>
            <w:vAlign w:val="center"/>
          </w:tcPr>
          <w:p w:rsidR="004C634D" w:rsidRPr="00696C77" w:rsidRDefault="004C634D" w:rsidP="000C5FE3">
            <w:pPr>
              <w:pStyle w:val="TAL"/>
              <w:ind w:right="-99"/>
            </w:pPr>
            <w:r w:rsidRPr="00696C77">
              <w:rPr>
                <w:sz w:val="16"/>
                <w:szCs w:val="16"/>
              </w:rPr>
              <w:t>Proposed Spec no. or series</w:t>
            </w:r>
          </w:p>
        </w:tc>
        <w:tc>
          <w:tcPr>
            <w:tcW w:w="1418" w:type="dxa"/>
            <w:shd w:val="clear" w:color="auto" w:fill="D9D9D9"/>
            <w:tcMar>
              <w:left w:w="57" w:type="dxa"/>
              <w:right w:w="57" w:type="dxa"/>
            </w:tcMar>
            <w:vAlign w:val="center"/>
          </w:tcPr>
          <w:p w:rsidR="004C634D" w:rsidRPr="00696C77" w:rsidRDefault="004C634D" w:rsidP="00C3799C">
            <w:pPr>
              <w:spacing w:after="0"/>
              <w:ind w:right="-99"/>
            </w:pPr>
            <w:r w:rsidRPr="00696C7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696C77" w:rsidRDefault="00AA3E2D" w:rsidP="00AA3E2D">
            <w:pPr>
              <w:spacing w:after="0"/>
              <w:ind w:right="-99"/>
              <w:rPr>
                <w:rFonts w:ascii="Arial" w:hAnsi="Arial"/>
                <w:sz w:val="16"/>
                <w:szCs w:val="16"/>
              </w:rPr>
            </w:pPr>
            <w:r w:rsidRPr="00696C77">
              <w:rPr>
                <w:rFonts w:ascii="Arial" w:hAnsi="Arial"/>
                <w:sz w:val="16"/>
                <w:szCs w:val="16"/>
              </w:rPr>
              <w:t>Title</w:t>
            </w:r>
          </w:p>
        </w:tc>
        <w:tc>
          <w:tcPr>
            <w:tcW w:w="993" w:type="dxa"/>
            <w:shd w:val="clear" w:color="auto" w:fill="D9D9D9"/>
            <w:tcMar>
              <w:left w:w="57" w:type="dxa"/>
              <w:right w:w="57" w:type="dxa"/>
            </w:tcMar>
            <w:vAlign w:val="center"/>
          </w:tcPr>
          <w:p w:rsidR="004C634D" w:rsidRPr="00696C77" w:rsidRDefault="004C634D" w:rsidP="000C5FE3">
            <w:pPr>
              <w:spacing w:after="0"/>
              <w:ind w:right="-99"/>
              <w:rPr>
                <w:rFonts w:ascii="Arial" w:hAnsi="Arial"/>
                <w:sz w:val="16"/>
                <w:szCs w:val="16"/>
              </w:rPr>
            </w:pPr>
            <w:r w:rsidRPr="00696C77">
              <w:rPr>
                <w:rFonts w:ascii="Arial" w:hAnsi="Arial"/>
                <w:sz w:val="16"/>
                <w:szCs w:val="16"/>
              </w:rPr>
              <w:t xml:space="preserve">For info </w:t>
            </w:r>
            <w:r w:rsidRPr="00696C77">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696C77" w:rsidRDefault="004C634D" w:rsidP="000C5FE3">
            <w:pPr>
              <w:spacing w:after="0"/>
              <w:ind w:right="-99"/>
              <w:rPr>
                <w:rFonts w:ascii="Arial" w:hAnsi="Arial"/>
                <w:sz w:val="16"/>
                <w:szCs w:val="16"/>
              </w:rPr>
            </w:pPr>
            <w:r w:rsidRPr="00696C77">
              <w:rPr>
                <w:rFonts w:ascii="Arial" w:hAnsi="Arial"/>
                <w:sz w:val="16"/>
                <w:szCs w:val="16"/>
              </w:rPr>
              <w:t>For approval at TSG#</w:t>
            </w:r>
          </w:p>
        </w:tc>
        <w:tc>
          <w:tcPr>
            <w:tcW w:w="2186" w:type="dxa"/>
            <w:shd w:val="clear" w:color="auto" w:fill="D9D9D9"/>
            <w:tcMar>
              <w:left w:w="57" w:type="dxa"/>
              <w:right w:w="57" w:type="dxa"/>
            </w:tcMar>
            <w:vAlign w:val="center"/>
          </w:tcPr>
          <w:p w:rsidR="004C634D" w:rsidRPr="00696C77" w:rsidRDefault="004C634D" w:rsidP="00AA3E2D">
            <w:pPr>
              <w:spacing w:after="0"/>
              <w:ind w:right="-99"/>
              <w:rPr>
                <w:rFonts w:ascii="Arial" w:hAnsi="Arial"/>
                <w:sz w:val="16"/>
                <w:szCs w:val="16"/>
              </w:rPr>
            </w:pPr>
            <w:r w:rsidRPr="00696C77">
              <w:rPr>
                <w:rFonts w:ascii="Arial" w:hAnsi="Arial"/>
                <w:sz w:val="16"/>
                <w:szCs w:val="16"/>
              </w:rPr>
              <w:t>Remarks</w:t>
            </w: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part, then all new Core part specs have to be listed first and then all new </w:t>
      </w:r>
      <w:proofErr w:type="spellStart"/>
      <w:r w:rsidRPr="004E3261">
        <w:rPr>
          <w:color w:val="0000FF"/>
        </w:rPr>
        <w:t>Perf</w:t>
      </w:r>
      <w:proofErr w:type="spellEnd"/>
      <w:r w:rsidRPr="004E3261">
        <w:rPr>
          <w:color w:val="0000FF"/>
        </w:rPr>
        <w:t>. part specs. Indicate "Core part" or "</w:t>
      </w:r>
      <w:proofErr w:type="spellStart"/>
      <w:r w:rsidRPr="004E3261">
        <w:rPr>
          <w:color w:val="0000FF"/>
        </w:rPr>
        <w:t>Perf</w:t>
      </w:r>
      <w:proofErr w:type="spellEnd"/>
      <w:r w:rsidRPr="004E3261">
        <w:rPr>
          <w:color w:val="0000FF"/>
        </w:rPr>
        <w:t xml:space="preserve">.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2203"/>
        <w:gridCol w:w="1410"/>
      </w:tblGrid>
      <w:tr w:rsidR="004C634D" w:rsidRPr="00696C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9D46F6" w:rsidRDefault="000902CA">
            <w:pPr>
              <w:pStyle w:val="TAL"/>
              <w:ind w:right="-99"/>
              <w:jc w:val="center"/>
              <w:rPr>
                <w:rFonts w:ascii="Times New Roman" w:hAnsi="Times New Roman"/>
                <w:sz w:val="20"/>
              </w:rPr>
            </w:pPr>
            <w:r w:rsidRPr="000902CA">
              <w:rPr>
                <w:rFonts w:ascii="Times New Roman" w:hAnsi="Times New Roman"/>
                <w:b/>
                <w:sz w:val="20"/>
              </w:rPr>
              <w:t>Impacted existing TS/TR</w:t>
            </w:r>
          </w:p>
        </w:tc>
      </w:tr>
      <w:tr w:rsidR="004735AB" w:rsidRPr="00696C77" w:rsidTr="009D46F6">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9D46F6" w:rsidRDefault="000902CA" w:rsidP="00C3799C">
            <w:pPr>
              <w:pStyle w:val="TAL"/>
              <w:ind w:right="-99"/>
              <w:rPr>
                <w:rFonts w:ascii="Times New Roman" w:hAnsi="Times New Roman"/>
                <w:sz w:val="20"/>
              </w:rPr>
            </w:pPr>
            <w:r w:rsidRPr="000902CA">
              <w:rPr>
                <w:rFonts w:ascii="Times New Roman" w:hAnsi="Times New Roman"/>
                <w:sz w:val="20"/>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9D46F6" w:rsidRDefault="000902CA" w:rsidP="00251D80">
            <w:pPr>
              <w:spacing w:after="0"/>
              <w:ind w:right="-99"/>
            </w:pPr>
            <w:r w:rsidRPr="000902CA">
              <w:t xml:space="preserve">Description of change </w:t>
            </w:r>
          </w:p>
        </w:tc>
        <w:tc>
          <w:tcPr>
            <w:tcW w:w="220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9D46F6" w:rsidRDefault="000902CA" w:rsidP="00C3799C">
            <w:pPr>
              <w:pStyle w:val="TAL"/>
              <w:ind w:right="-99"/>
              <w:rPr>
                <w:rFonts w:ascii="Times New Roman" w:hAnsi="Times New Roman"/>
                <w:sz w:val="20"/>
              </w:rPr>
            </w:pPr>
            <w:r w:rsidRPr="000902CA">
              <w:rPr>
                <w:rFonts w:ascii="Times New Roman" w:hAnsi="Times New Roman"/>
                <w:sz w:val="20"/>
              </w:rPr>
              <w:t>Target completion plenary#</w:t>
            </w:r>
          </w:p>
        </w:tc>
        <w:tc>
          <w:tcPr>
            <w:tcW w:w="141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9D46F6" w:rsidRDefault="000902CA" w:rsidP="00C3799C">
            <w:pPr>
              <w:pStyle w:val="TAL"/>
              <w:ind w:right="-99"/>
              <w:rPr>
                <w:rFonts w:ascii="Times New Roman" w:hAnsi="Times New Roman"/>
                <w:sz w:val="20"/>
              </w:rPr>
            </w:pPr>
            <w:r w:rsidRPr="000902CA">
              <w:rPr>
                <w:rFonts w:ascii="Times New Roman" w:hAnsi="Times New Roman"/>
                <w:sz w:val="20"/>
              </w:rPr>
              <w:t>Remarks</w:t>
            </w:r>
          </w:p>
        </w:tc>
      </w:tr>
      <w:tr w:rsidR="00F75BE7" w:rsidRPr="005E6546" w:rsidTr="009D46F6">
        <w:trPr>
          <w:cantSplit/>
          <w:jc w:val="center"/>
        </w:trPr>
        <w:tc>
          <w:tcPr>
            <w:tcW w:w="854"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TS36.133</w:t>
            </w:r>
          </w:p>
        </w:tc>
        <w:tc>
          <w:tcPr>
            <w:tcW w:w="4309"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UE core requirement for RTK positioning</w:t>
            </w:r>
          </w:p>
        </w:tc>
        <w:tc>
          <w:tcPr>
            <w:tcW w:w="2203"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RAN #79 (March 2018)</w:t>
            </w:r>
          </w:p>
        </w:tc>
        <w:tc>
          <w:tcPr>
            <w:tcW w:w="1410"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Core part</w:t>
            </w:r>
          </w:p>
        </w:tc>
      </w:tr>
      <w:tr w:rsidR="00F75BE7" w:rsidRPr="005E6546" w:rsidTr="009D46F6">
        <w:trPr>
          <w:cantSplit/>
          <w:jc w:val="center"/>
        </w:trPr>
        <w:tc>
          <w:tcPr>
            <w:tcW w:w="854"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TS36.300</w:t>
            </w:r>
          </w:p>
        </w:tc>
        <w:tc>
          <w:tcPr>
            <w:tcW w:w="4309"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Overall description of RTK radio interface protocol</w:t>
            </w:r>
          </w:p>
        </w:tc>
        <w:tc>
          <w:tcPr>
            <w:tcW w:w="2203" w:type="dxa"/>
            <w:tcBorders>
              <w:top w:val="single" w:sz="4" w:space="0" w:color="auto"/>
              <w:left w:val="single" w:sz="4" w:space="0" w:color="auto"/>
              <w:bottom w:val="single" w:sz="4" w:space="0" w:color="auto"/>
              <w:right w:val="single" w:sz="4" w:space="0" w:color="auto"/>
            </w:tcBorders>
          </w:tcPr>
          <w:p w:rsidR="008207CB" w:rsidRDefault="000902CA">
            <w:pPr>
              <w:spacing w:after="0"/>
              <w:rPr>
                <w:lang w:eastAsia="zh-CN"/>
              </w:rPr>
            </w:pPr>
            <w:r w:rsidRPr="000902CA">
              <w:rPr>
                <w:lang w:eastAsia="zh-CN"/>
              </w:rPr>
              <w:t>RAN #79 (March 2018)</w:t>
            </w:r>
          </w:p>
        </w:tc>
        <w:tc>
          <w:tcPr>
            <w:tcW w:w="1410" w:type="dxa"/>
            <w:tcBorders>
              <w:top w:val="single" w:sz="4" w:space="0" w:color="auto"/>
              <w:left w:val="single" w:sz="4" w:space="0" w:color="auto"/>
              <w:bottom w:val="single" w:sz="4" w:space="0" w:color="auto"/>
              <w:right w:val="single" w:sz="4" w:space="0" w:color="auto"/>
            </w:tcBorders>
          </w:tcPr>
          <w:p w:rsidR="008207CB" w:rsidRDefault="000902CA">
            <w:pPr>
              <w:spacing w:after="0"/>
              <w:rPr>
                <w:lang w:eastAsia="zh-CN"/>
              </w:rPr>
            </w:pPr>
            <w:r w:rsidRPr="000902CA">
              <w:rPr>
                <w:lang w:eastAsia="zh-CN"/>
              </w:rPr>
              <w:t>Core part</w:t>
            </w:r>
          </w:p>
        </w:tc>
      </w:tr>
      <w:tr w:rsidR="00F75BE7" w:rsidRPr="005E6546" w:rsidTr="009D46F6">
        <w:trPr>
          <w:cantSplit/>
          <w:jc w:val="center"/>
        </w:trPr>
        <w:tc>
          <w:tcPr>
            <w:tcW w:w="854"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TS36.304</w:t>
            </w:r>
          </w:p>
        </w:tc>
        <w:tc>
          <w:tcPr>
            <w:tcW w:w="4309"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Idle mode UE behaviour for RTK positioning</w:t>
            </w:r>
          </w:p>
        </w:tc>
        <w:tc>
          <w:tcPr>
            <w:tcW w:w="2203"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RAN #79 (March 2018)</w:t>
            </w:r>
          </w:p>
        </w:tc>
        <w:tc>
          <w:tcPr>
            <w:tcW w:w="1410"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Core part</w:t>
            </w:r>
          </w:p>
        </w:tc>
      </w:tr>
      <w:tr w:rsidR="00F75BE7" w:rsidRPr="005E6546" w:rsidTr="009D46F6">
        <w:trPr>
          <w:cantSplit/>
          <w:jc w:val="center"/>
        </w:trPr>
        <w:tc>
          <w:tcPr>
            <w:tcW w:w="854"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TS36.305</w:t>
            </w:r>
          </w:p>
        </w:tc>
        <w:tc>
          <w:tcPr>
            <w:tcW w:w="4309"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Description on RTK positioning procedure</w:t>
            </w:r>
          </w:p>
        </w:tc>
        <w:tc>
          <w:tcPr>
            <w:tcW w:w="2203"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RAN #79 (March 2018)</w:t>
            </w:r>
          </w:p>
        </w:tc>
        <w:tc>
          <w:tcPr>
            <w:tcW w:w="1410"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Core part</w:t>
            </w:r>
          </w:p>
        </w:tc>
      </w:tr>
      <w:tr w:rsidR="00F75BE7" w:rsidRPr="005E6546" w:rsidTr="009D46F6">
        <w:trPr>
          <w:cantSplit/>
          <w:jc w:val="center"/>
        </w:trPr>
        <w:tc>
          <w:tcPr>
            <w:tcW w:w="854"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TS36.306</w:t>
            </w:r>
          </w:p>
        </w:tc>
        <w:tc>
          <w:tcPr>
            <w:tcW w:w="4309"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Capability of UE for RTK positioning</w:t>
            </w:r>
          </w:p>
        </w:tc>
        <w:tc>
          <w:tcPr>
            <w:tcW w:w="2203"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RAN #79 (March 2018)</w:t>
            </w:r>
          </w:p>
        </w:tc>
        <w:tc>
          <w:tcPr>
            <w:tcW w:w="1410"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Core part</w:t>
            </w:r>
          </w:p>
        </w:tc>
      </w:tr>
      <w:tr w:rsidR="00F75BE7" w:rsidRPr="005E6546" w:rsidTr="009D46F6">
        <w:trPr>
          <w:cantSplit/>
          <w:jc w:val="center"/>
        </w:trPr>
        <w:tc>
          <w:tcPr>
            <w:tcW w:w="854"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TS36.331</w:t>
            </w:r>
          </w:p>
        </w:tc>
        <w:tc>
          <w:tcPr>
            <w:tcW w:w="4309"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RRC signalling for RTK positioning</w:t>
            </w:r>
          </w:p>
        </w:tc>
        <w:tc>
          <w:tcPr>
            <w:tcW w:w="2203"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RAN #79 (March 2018)</w:t>
            </w:r>
          </w:p>
        </w:tc>
        <w:tc>
          <w:tcPr>
            <w:tcW w:w="1410"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Core part</w:t>
            </w:r>
          </w:p>
        </w:tc>
      </w:tr>
      <w:tr w:rsidR="00F75BE7" w:rsidRPr="005E6546" w:rsidTr="009D46F6">
        <w:trPr>
          <w:cantSplit/>
          <w:jc w:val="center"/>
        </w:trPr>
        <w:tc>
          <w:tcPr>
            <w:tcW w:w="854"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TS36.355</w:t>
            </w:r>
          </w:p>
        </w:tc>
        <w:tc>
          <w:tcPr>
            <w:tcW w:w="4309"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LPP for RTK positioning</w:t>
            </w:r>
          </w:p>
        </w:tc>
        <w:tc>
          <w:tcPr>
            <w:tcW w:w="2203"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RAN #79 (March 2018)</w:t>
            </w:r>
          </w:p>
        </w:tc>
        <w:tc>
          <w:tcPr>
            <w:tcW w:w="1410" w:type="dxa"/>
            <w:tcBorders>
              <w:top w:val="single" w:sz="4" w:space="0" w:color="auto"/>
              <w:left w:val="single" w:sz="4" w:space="0" w:color="auto"/>
              <w:bottom w:val="single" w:sz="4" w:space="0" w:color="auto"/>
              <w:right w:val="single" w:sz="4" w:space="0" w:color="auto"/>
            </w:tcBorders>
          </w:tcPr>
          <w:p w:rsidR="00F75BE7" w:rsidRPr="009D46F6" w:rsidRDefault="000902CA" w:rsidP="00251D80">
            <w:pPr>
              <w:spacing w:after="0"/>
              <w:rPr>
                <w:lang w:eastAsia="zh-CN"/>
              </w:rPr>
            </w:pPr>
            <w:r w:rsidRPr="000902CA">
              <w:rPr>
                <w:lang w:eastAsia="zh-CN"/>
              </w:rPr>
              <w:t>Core part</w:t>
            </w:r>
          </w:p>
        </w:tc>
      </w:tr>
      <w:tr w:rsidR="00F75BE7" w:rsidRPr="005E6546" w:rsidTr="009D46F6">
        <w:trPr>
          <w:cantSplit/>
          <w:jc w:val="center"/>
        </w:trPr>
        <w:tc>
          <w:tcPr>
            <w:tcW w:w="854" w:type="dxa"/>
            <w:tcBorders>
              <w:top w:val="single" w:sz="4" w:space="0" w:color="auto"/>
              <w:left w:val="single" w:sz="4" w:space="0" w:color="auto"/>
              <w:bottom w:val="single" w:sz="4" w:space="0" w:color="auto"/>
              <w:right w:val="single" w:sz="4" w:space="0" w:color="auto"/>
            </w:tcBorders>
          </w:tcPr>
          <w:p w:rsidR="008207CB" w:rsidRDefault="000902CA">
            <w:pPr>
              <w:spacing w:after="0"/>
              <w:rPr>
                <w:lang w:eastAsia="zh-CN"/>
              </w:rPr>
            </w:pPr>
            <w:r w:rsidRPr="000902CA">
              <w:rPr>
                <w:lang w:eastAsia="zh-CN"/>
              </w:rPr>
              <w:t>TS36.455</w:t>
            </w:r>
          </w:p>
        </w:tc>
        <w:tc>
          <w:tcPr>
            <w:tcW w:w="4309" w:type="dxa"/>
            <w:tcBorders>
              <w:top w:val="single" w:sz="4" w:space="0" w:color="auto"/>
              <w:left w:val="single" w:sz="4" w:space="0" w:color="auto"/>
              <w:bottom w:val="single" w:sz="4" w:space="0" w:color="auto"/>
              <w:right w:val="single" w:sz="4" w:space="0" w:color="auto"/>
            </w:tcBorders>
          </w:tcPr>
          <w:p w:rsidR="008207CB" w:rsidRDefault="000902CA">
            <w:pPr>
              <w:spacing w:after="0"/>
              <w:rPr>
                <w:lang w:eastAsia="zh-CN"/>
              </w:rPr>
            </w:pPr>
            <w:proofErr w:type="spellStart"/>
            <w:r w:rsidRPr="000902CA">
              <w:rPr>
                <w:lang w:eastAsia="zh-CN"/>
              </w:rPr>
              <w:t>LPPa</w:t>
            </w:r>
            <w:proofErr w:type="spellEnd"/>
            <w:r w:rsidRPr="000902CA">
              <w:rPr>
                <w:lang w:eastAsia="zh-CN"/>
              </w:rPr>
              <w:t xml:space="preserve"> for RTK positioning</w:t>
            </w:r>
          </w:p>
        </w:tc>
        <w:tc>
          <w:tcPr>
            <w:tcW w:w="2203" w:type="dxa"/>
            <w:tcBorders>
              <w:top w:val="single" w:sz="4" w:space="0" w:color="auto"/>
              <w:left w:val="single" w:sz="4" w:space="0" w:color="auto"/>
              <w:bottom w:val="single" w:sz="4" w:space="0" w:color="auto"/>
              <w:right w:val="single" w:sz="4" w:space="0" w:color="auto"/>
            </w:tcBorders>
          </w:tcPr>
          <w:p w:rsidR="008207CB" w:rsidRDefault="000902CA">
            <w:pPr>
              <w:spacing w:after="0"/>
              <w:rPr>
                <w:lang w:eastAsia="zh-CN"/>
              </w:rPr>
            </w:pPr>
            <w:r w:rsidRPr="000902CA">
              <w:rPr>
                <w:lang w:eastAsia="zh-CN"/>
              </w:rPr>
              <w:t>RAN #79 (March 2018)</w:t>
            </w:r>
          </w:p>
        </w:tc>
        <w:tc>
          <w:tcPr>
            <w:tcW w:w="1410" w:type="dxa"/>
            <w:tcBorders>
              <w:top w:val="single" w:sz="4" w:space="0" w:color="auto"/>
              <w:left w:val="single" w:sz="4" w:space="0" w:color="auto"/>
              <w:bottom w:val="single" w:sz="4" w:space="0" w:color="auto"/>
              <w:right w:val="single" w:sz="4" w:space="0" w:color="auto"/>
            </w:tcBorders>
          </w:tcPr>
          <w:p w:rsidR="008207CB" w:rsidRDefault="000902CA">
            <w:pPr>
              <w:spacing w:after="0"/>
              <w:rPr>
                <w:lang w:eastAsia="zh-CN"/>
              </w:rPr>
            </w:pPr>
            <w:r w:rsidRPr="000902CA">
              <w:rPr>
                <w:lang w:eastAsia="zh-CN"/>
              </w:rPr>
              <w:t>Core part</w:t>
            </w:r>
          </w:p>
        </w:tc>
      </w:tr>
      <w:tr w:rsidR="001C5E7E" w:rsidRPr="005E6546" w:rsidTr="009D46F6">
        <w:trPr>
          <w:cantSplit/>
          <w:jc w:val="center"/>
        </w:trPr>
        <w:tc>
          <w:tcPr>
            <w:tcW w:w="854" w:type="dxa"/>
            <w:tcBorders>
              <w:top w:val="single" w:sz="4" w:space="0" w:color="auto"/>
              <w:left w:val="single" w:sz="4" w:space="0" w:color="auto"/>
              <w:bottom w:val="single" w:sz="4" w:space="0" w:color="auto"/>
              <w:right w:val="single" w:sz="4" w:space="0" w:color="auto"/>
            </w:tcBorders>
          </w:tcPr>
          <w:p w:rsidR="001C5E7E" w:rsidRPr="009D46F6" w:rsidRDefault="001C5E7E" w:rsidP="001C5E7E">
            <w:pPr>
              <w:spacing w:after="0"/>
              <w:rPr>
                <w:lang w:eastAsia="zh-CN"/>
              </w:rPr>
            </w:pPr>
            <w:r w:rsidRPr="005516B3">
              <w:rPr>
                <w:lang w:eastAsia="zh-CN"/>
              </w:rPr>
              <w:t>TS37.171</w:t>
            </w:r>
          </w:p>
        </w:tc>
        <w:tc>
          <w:tcPr>
            <w:tcW w:w="4309" w:type="dxa"/>
            <w:tcBorders>
              <w:top w:val="single" w:sz="4" w:space="0" w:color="auto"/>
              <w:left w:val="single" w:sz="4" w:space="0" w:color="auto"/>
              <w:bottom w:val="single" w:sz="4" w:space="0" w:color="auto"/>
              <w:right w:val="single" w:sz="4" w:space="0" w:color="auto"/>
            </w:tcBorders>
          </w:tcPr>
          <w:p w:rsidR="001C5E7E" w:rsidRPr="009D46F6" w:rsidRDefault="001C5E7E" w:rsidP="001C5E7E">
            <w:pPr>
              <w:spacing w:after="0"/>
              <w:rPr>
                <w:lang w:eastAsia="zh-CN"/>
              </w:rPr>
            </w:pPr>
            <w:r w:rsidRPr="009D494F">
              <w:rPr>
                <w:lang w:eastAsia="zh-CN"/>
              </w:rPr>
              <w:t>UE core requirement for RTK positioning</w:t>
            </w:r>
          </w:p>
        </w:tc>
        <w:tc>
          <w:tcPr>
            <w:tcW w:w="2203" w:type="dxa"/>
            <w:tcBorders>
              <w:top w:val="single" w:sz="4" w:space="0" w:color="auto"/>
              <w:left w:val="single" w:sz="4" w:space="0" w:color="auto"/>
              <w:bottom w:val="single" w:sz="4" w:space="0" w:color="auto"/>
              <w:right w:val="single" w:sz="4" w:space="0" w:color="auto"/>
            </w:tcBorders>
          </w:tcPr>
          <w:p w:rsidR="001C5E7E" w:rsidRPr="009D46F6" w:rsidRDefault="001C5E7E" w:rsidP="001C5E7E">
            <w:pPr>
              <w:spacing w:after="0"/>
              <w:rPr>
                <w:lang w:eastAsia="zh-CN"/>
              </w:rPr>
            </w:pPr>
            <w:r w:rsidRPr="009D494F">
              <w:rPr>
                <w:lang w:eastAsia="zh-CN"/>
              </w:rPr>
              <w:t>RAN #79 (March 2018)</w:t>
            </w:r>
          </w:p>
        </w:tc>
        <w:tc>
          <w:tcPr>
            <w:tcW w:w="1410" w:type="dxa"/>
            <w:tcBorders>
              <w:top w:val="single" w:sz="4" w:space="0" w:color="auto"/>
              <w:left w:val="single" w:sz="4" w:space="0" w:color="auto"/>
              <w:bottom w:val="single" w:sz="4" w:space="0" w:color="auto"/>
              <w:right w:val="single" w:sz="4" w:space="0" w:color="auto"/>
            </w:tcBorders>
          </w:tcPr>
          <w:p w:rsidR="008207CB" w:rsidRDefault="001C5E7E">
            <w:pPr>
              <w:spacing w:after="0"/>
              <w:rPr>
                <w:lang w:eastAsia="zh-CN"/>
              </w:rPr>
            </w:pPr>
            <w:r w:rsidRPr="009D494F">
              <w:rPr>
                <w:lang w:eastAsia="zh-CN"/>
              </w:rPr>
              <w:t>Core part</w:t>
            </w:r>
          </w:p>
        </w:tc>
      </w:tr>
      <w:tr w:rsidR="001C5E7E" w:rsidRPr="005E6546" w:rsidTr="009D46F6">
        <w:trPr>
          <w:cantSplit/>
          <w:jc w:val="center"/>
        </w:trPr>
        <w:tc>
          <w:tcPr>
            <w:tcW w:w="854" w:type="dxa"/>
            <w:tcBorders>
              <w:top w:val="single" w:sz="4" w:space="0" w:color="auto"/>
              <w:left w:val="single" w:sz="4" w:space="0" w:color="auto"/>
              <w:bottom w:val="single" w:sz="4" w:space="0" w:color="auto"/>
              <w:right w:val="single" w:sz="4" w:space="0" w:color="auto"/>
            </w:tcBorders>
          </w:tcPr>
          <w:p w:rsidR="001C5E7E" w:rsidRPr="009D46F6" w:rsidRDefault="001C5E7E" w:rsidP="001C5E7E">
            <w:pPr>
              <w:spacing w:after="0"/>
              <w:rPr>
                <w:lang w:eastAsia="zh-CN"/>
              </w:rPr>
            </w:pPr>
            <w:r w:rsidRPr="005516B3">
              <w:rPr>
                <w:lang w:eastAsia="zh-CN"/>
              </w:rPr>
              <w:t>TS36.133</w:t>
            </w:r>
          </w:p>
        </w:tc>
        <w:tc>
          <w:tcPr>
            <w:tcW w:w="4309" w:type="dxa"/>
            <w:tcBorders>
              <w:top w:val="single" w:sz="4" w:space="0" w:color="auto"/>
              <w:left w:val="single" w:sz="4" w:space="0" w:color="auto"/>
              <w:bottom w:val="single" w:sz="4" w:space="0" w:color="auto"/>
              <w:right w:val="single" w:sz="4" w:space="0" w:color="auto"/>
            </w:tcBorders>
          </w:tcPr>
          <w:p w:rsidR="001C5E7E" w:rsidRPr="009D46F6" w:rsidRDefault="001C5E7E" w:rsidP="001C5E7E">
            <w:pPr>
              <w:spacing w:after="0"/>
              <w:rPr>
                <w:lang w:eastAsia="zh-CN"/>
              </w:rPr>
            </w:pPr>
            <w:r w:rsidRPr="005516B3">
              <w:rPr>
                <w:lang w:eastAsia="zh-CN"/>
              </w:rPr>
              <w:t>UE performance requirement for RTK positioning</w:t>
            </w:r>
          </w:p>
        </w:tc>
        <w:tc>
          <w:tcPr>
            <w:tcW w:w="2203" w:type="dxa"/>
            <w:tcBorders>
              <w:top w:val="single" w:sz="4" w:space="0" w:color="auto"/>
              <w:left w:val="single" w:sz="4" w:space="0" w:color="auto"/>
              <w:bottom w:val="single" w:sz="4" w:space="0" w:color="auto"/>
              <w:right w:val="single" w:sz="4" w:space="0" w:color="auto"/>
            </w:tcBorders>
          </w:tcPr>
          <w:p w:rsidR="001C5E7E" w:rsidRPr="009D46F6" w:rsidRDefault="001C5E7E" w:rsidP="001C5E7E">
            <w:pPr>
              <w:spacing w:after="0"/>
              <w:rPr>
                <w:lang w:eastAsia="zh-CN"/>
              </w:rPr>
            </w:pPr>
            <w:r w:rsidRPr="005516B3">
              <w:rPr>
                <w:lang w:eastAsia="zh-CN"/>
              </w:rPr>
              <w:t>RAN #</w:t>
            </w:r>
            <w:r>
              <w:rPr>
                <w:lang w:eastAsia="zh-CN"/>
              </w:rPr>
              <w:t>81</w:t>
            </w:r>
            <w:r w:rsidRPr="005516B3">
              <w:rPr>
                <w:lang w:eastAsia="zh-CN"/>
              </w:rPr>
              <w:t xml:space="preserve"> (</w:t>
            </w:r>
            <w:r>
              <w:rPr>
                <w:lang w:eastAsia="zh-CN"/>
              </w:rPr>
              <w:t>Sept</w:t>
            </w:r>
            <w:r w:rsidRPr="005516B3">
              <w:rPr>
                <w:lang w:eastAsia="zh-CN"/>
              </w:rPr>
              <w:t xml:space="preserve"> 2018)</w:t>
            </w:r>
          </w:p>
        </w:tc>
        <w:tc>
          <w:tcPr>
            <w:tcW w:w="1410" w:type="dxa"/>
            <w:tcBorders>
              <w:top w:val="single" w:sz="4" w:space="0" w:color="auto"/>
              <w:left w:val="single" w:sz="4" w:space="0" w:color="auto"/>
              <w:bottom w:val="single" w:sz="4" w:space="0" w:color="auto"/>
              <w:right w:val="single" w:sz="4" w:space="0" w:color="auto"/>
            </w:tcBorders>
          </w:tcPr>
          <w:p w:rsidR="001C5E7E" w:rsidRPr="009D46F6" w:rsidRDefault="001C5E7E" w:rsidP="001C5E7E">
            <w:pPr>
              <w:spacing w:after="0"/>
              <w:rPr>
                <w:lang w:eastAsia="zh-CN"/>
              </w:rPr>
            </w:pPr>
            <w:proofErr w:type="spellStart"/>
            <w:r w:rsidRPr="005516B3">
              <w:rPr>
                <w:lang w:eastAsia="zh-CN"/>
              </w:rPr>
              <w:t>Perf</w:t>
            </w:r>
            <w:proofErr w:type="spellEnd"/>
            <w:r w:rsidRPr="005516B3">
              <w:rPr>
                <w:lang w:eastAsia="zh-CN"/>
              </w:rPr>
              <w:t>. part</w:t>
            </w:r>
          </w:p>
        </w:tc>
      </w:tr>
      <w:tr w:rsidR="001C5E7E" w:rsidRPr="005E6546" w:rsidTr="009D46F6">
        <w:trPr>
          <w:cantSplit/>
          <w:jc w:val="center"/>
        </w:trPr>
        <w:tc>
          <w:tcPr>
            <w:tcW w:w="854" w:type="dxa"/>
            <w:tcBorders>
              <w:top w:val="single" w:sz="4" w:space="0" w:color="auto"/>
              <w:left w:val="single" w:sz="4" w:space="0" w:color="auto"/>
              <w:bottom w:val="single" w:sz="4" w:space="0" w:color="auto"/>
              <w:right w:val="single" w:sz="4" w:space="0" w:color="auto"/>
            </w:tcBorders>
          </w:tcPr>
          <w:p w:rsidR="001C5E7E" w:rsidRPr="009D46F6" w:rsidRDefault="001C5E7E" w:rsidP="001C5E7E">
            <w:pPr>
              <w:spacing w:after="0"/>
              <w:rPr>
                <w:lang w:eastAsia="zh-CN"/>
              </w:rPr>
            </w:pPr>
            <w:r>
              <w:rPr>
                <w:lang w:eastAsia="zh-CN"/>
              </w:rPr>
              <w:t>TS3</w:t>
            </w:r>
            <w:r>
              <w:rPr>
                <w:rFonts w:hint="eastAsia"/>
                <w:lang w:eastAsia="zh-CN"/>
              </w:rPr>
              <w:t>7</w:t>
            </w:r>
            <w:r w:rsidRPr="009D494F">
              <w:rPr>
                <w:lang w:eastAsia="zh-CN"/>
              </w:rPr>
              <w:t>.1</w:t>
            </w:r>
            <w:r>
              <w:rPr>
                <w:rFonts w:hint="eastAsia"/>
                <w:lang w:eastAsia="zh-CN"/>
              </w:rPr>
              <w:t>71</w:t>
            </w:r>
          </w:p>
        </w:tc>
        <w:tc>
          <w:tcPr>
            <w:tcW w:w="4309" w:type="dxa"/>
            <w:tcBorders>
              <w:top w:val="single" w:sz="4" w:space="0" w:color="auto"/>
              <w:left w:val="single" w:sz="4" w:space="0" w:color="auto"/>
              <w:bottom w:val="single" w:sz="4" w:space="0" w:color="auto"/>
              <w:right w:val="single" w:sz="4" w:space="0" w:color="auto"/>
            </w:tcBorders>
          </w:tcPr>
          <w:p w:rsidR="001C5E7E" w:rsidRPr="009D46F6" w:rsidRDefault="001C5E7E" w:rsidP="001C5E7E">
            <w:pPr>
              <w:spacing w:after="0"/>
              <w:rPr>
                <w:lang w:eastAsia="zh-CN"/>
              </w:rPr>
            </w:pPr>
            <w:r w:rsidRPr="009D494F">
              <w:rPr>
                <w:lang w:eastAsia="zh-CN"/>
              </w:rPr>
              <w:t>UE performance requirement for RTK positioning</w:t>
            </w:r>
          </w:p>
        </w:tc>
        <w:tc>
          <w:tcPr>
            <w:tcW w:w="2203" w:type="dxa"/>
            <w:tcBorders>
              <w:top w:val="single" w:sz="4" w:space="0" w:color="auto"/>
              <w:left w:val="single" w:sz="4" w:space="0" w:color="auto"/>
              <w:bottom w:val="single" w:sz="4" w:space="0" w:color="auto"/>
              <w:right w:val="single" w:sz="4" w:space="0" w:color="auto"/>
            </w:tcBorders>
          </w:tcPr>
          <w:p w:rsidR="001C5E7E" w:rsidRPr="009D46F6" w:rsidRDefault="001C5E7E" w:rsidP="001C5E7E">
            <w:pPr>
              <w:spacing w:after="0"/>
              <w:rPr>
                <w:lang w:eastAsia="zh-CN"/>
              </w:rPr>
            </w:pPr>
            <w:r w:rsidRPr="009D494F">
              <w:rPr>
                <w:lang w:eastAsia="zh-CN"/>
              </w:rPr>
              <w:t>RAN #</w:t>
            </w:r>
            <w:r>
              <w:rPr>
                <w:lang w:eastAsia="zh-CN"/>
              </w:rPr>
              <w:t>81</w:t>
            </w:r>
            <w:r w:rsidRPr="009D494F">
              <w:rPr>
                <w:lang w:eastAsia="zh-CN"/>
              </w:rPr>
              <w:t xml:space="preserve"> (</w:t>
            </w:r>
            <w:r>
              <w:rPr>
                <w:lang w:eastAsia="zh-CN"/>
              </w:rPr>
              <w:t>Sept</w:t>
            </w:r>
            <w:r w:rsidRPr="009D494F">
              <w:rPr>
                <w:lang w:eastAsia="zh-CN"/>
              </w:rPr>
              <w:t xml:space="preserve"> 2018)</w:t>
            </w:r>
          </w:p>
        </w:tc>
        <w:tc>
          <w:tcPr>
            <w:tcW w:w="1410" w:type="dxa"/>
            <w:tcBorders>
              <w:top w:val="single" w:sz="4" w:space="0" w:color="auto"/>
              <w:left w:val="single" w:sz="4" w:space="0" w:color="auto"/>
              <w:bottom w:val="single" w:sz="4" w:space="0" w:color="auto"/>
              <w:right w:val="single" w:sz="4" w:space="0" w:color="auto"/>
            </w:tcBorders>
          </w:tcPr>
          <w:p w:rsidR="001C5E7E" w:rsidRPr="009D46F6" w:rsidRDefault="001C5E7E" w:rsidP="001C5E7E">
            <w:pPr>
              <w:spacing w:after="0"/>
              <w:rPr>
                <w:lang w:eastAsia="zh-CN"/>
              </w:rPr>
            </w:pPr>
            <w:proofErr w:type="spellStart"/>
            <w:r w:rsidRPr="009D494F">
              <w:rPr>
                <w:lang w:eastAsia="zh-CN"/>
              </w:rPr>
              <w:t>Perf</w:t>
            </w:r>
            <w:proofErr w:type="spellEnd"/>
            <w:r w:rsidRPr="009D494F">
              <w:rPr>
                <w:lang w:eastAsia="zh-CN"/>
              </w:rPr>
              <w:t>. part</w:t>
            </w:r>
          </w:p>
        </w:tc>
      </w:tr>
    </w:tbl>
    <w:p w:rsid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part, then all new Core part specs have to be listed first and then all new </w:t>
      </w:r>
      <w:proofErr w:type="spellStart"/>
      <w:r w:rsidRPr="004E3261">
        <w:rPr>
          <w:color w:val="0000FF"/>
        </w:rPr>
        <w:t>Perf</w:t>
      </w:r>
      <w:proofErr w:type="spellEnd"/>
      <w:r w:rsidRPr="004E3261">
        <w:rPr>
          <w:color w:val="0000FF"/>
        </w:rPr>
        <w:t>. part specs. Indicate "Core part" or "</w:t>
      </w:r>
      <w:proofErr w:type="spellStart"/>
      <w:r w:rsidRPr="004E3261">
        <w:rPr>
          <w:color w:val="0000FF"/>
        </w:rPr>
        <w:t>Perf</w:t>
      </w:r>
      <w:proofErr w:type="spellEnd"/>
      <w:r w:rsidRPr="004E3261">
        <w:rPr>
          <w:color w:val="0000FF"/>
        </w:rPr>
        <w:t xml:space="preserve">. part"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C63D81" w:rsidRPr="004E3261" w:rsidRDefault="00C63D81" w:rsidP="004735AB">
      <w:pPr>
        <w:pStyle w:val="NO"/>
        <w:spacing w:before="120"/>
        <w:rPr>
          <w:color w:val="0000FF"/>
        </w:rPr>
      </w:pPr>
    </w:p>
    <w:p w:rsidR="003267AF" w:rsidRDefault="00174617" w:rsidP="00C63D81">
      <w:pPr>
        <w:pStyle w:val="berschrift2"/>
        <w:spacing w:before="0" w:after="0"/>
        <w:rPr>
          <w:lang w:val="de-DE"/>
        </w:rPr>
      </w:pPr>
      <w:r w:rsidRPr="00453A47">
        <w:rPr>
          <w:lang w:val="de-DE"/>
        </w:rPr>
        <w:t>6</w:t>
      </w:r>
      <w:r w:rsidR="008A76FD" w:rsidRPr="00453A47">
        <w:rPr>
          <w:lang w:val="de-DE"/>
        </w:rPr>
        <w:tab/>
        <w:t xml:space="preserve">Work item </w:t>
      </w:r>
      <w:r w:rsidRPr="00453A47">
        <w:rPr>
          <w:lang w:val="de-DE"/>
        </w:rPr>
        <w:t>R</w:t>
      </w:r>
      <w:r w:rsidR="008A76FD" w:rsidRPr="00453A47">
        <w:rPr>
          <w:lang w:val="de-DE"/>
        </w:rPr>
        <w:t>apporteur</w:t>
      </w:r>
      <w:r w:rsidR="005D44BE" w:rsidRPr="00453A47">
        <w:rPr>
          <w:lang w:val="de-DE"/>
        </w:rPr>
        <w:t>(</w:t>
      </w:r>
      <w:r w:rsidR="008A76FD" w:rsidRPr="00453A47">
        <w:rPr>
          <w:lang w:val="de-DE"/>
        </w:rPr>
        <w:t>s</w:t>
      </w:r>
      <w:r w:rsidR="005D44BE" w:rsidRPr="00453A47">
        <w:rPr>
          <w:lang w:val="de-DE"/>
        </w:rPr>
        <w:t>)</w:t>
      </w:r>
    </w:p>
    <w:p w:rsidR="00C63D81" w:rsidRPr="00C63D81" w:rsidRDefault="00C63D81" w:rsidP="00C63D81">
      <w:pPr>
        <w:rPr>
          <w:lang w:val="de-DE"/>
        </w:rPr>
      </w:pPr>
    </w:p>
    <w:p w:rsidR="00F06BA4" w:rsidRPr="009258A9" w:rsidRDefault="000902CA" w:rsidP="00F06BA4">
      <w:pPr>
        <w:spacing w:after="0"/>
        <w:ind w:left="1134" w:right="-99"/>
        <w:rPr>
          <w:bCs/>
          <w:lang w:val="de-DE"/>
        </w:rPr>
      </w:pPr>
      <w:r w:rsidRPr="000902CA">
        <w:rPr>
          <w:bCs/>
          <w:lang w:val="de-DE"/>
        </w:rPr>
        <w:t>Company:</w:t>
      </w:r>
      <w:r w:rsidRPr="000902CA">
        <w:rPr>
          <w:bCs/>
          <w:lang w:val="de-DE"/>
        </w:rPr>
        <w:tab/>
        <w:t xml:space="preserve">Deutsche Telekom </w:t>
      </w:r>
    </w:p>
    <w:p w:rsidR="00F06BA4" w:rsidRPr="009258A9" w:rsidRDefault="000902CA" w:rsidP="00F06BA4">
      <w:pPr>
        <w:spacing w:after="0"/>
        <w:ind w:left="1134" w:right="-99"/>
        <w:rPr>
          <w:bCs/>
          <w:lang w:val="de-DE"/>
        </w:rPr>
      </w:pPr>
      <w:r w:rsidRPr="000902CA">
        <w:rPr>
          <w:bCs/>
          <w:lang w:val="de-DE"/>
        </w:rPr>
        <w:t>Name: Axel Klatt</w:t>
      </w:r>
    </w:p>
    <w:p w:rsidR="00F06BA4" w:rsidRPr="00453A47" w:rsidRDefault="000902CA" w:rsidP="00F06BA4">
      <w:pPr>
        <w:spacing w:after="0"/>
        <w:ind w:left="1134" w:right="-99"/>
        <w:rPr>
          <w:bCs/>
          <w:lang w:val="fr-FR"/>
        </w:rPr>
      </w:pPr>
      <w:r w:rsidRPr="00453A47">
        <w:rPr>
          <w:bCs/>
          <w:lang w:val="fr-FR"/>
        </w:rPr>
        <w:t>Email: Axel.Klatt@telekom.de</w:t>
      </w:r>
    </w:p>
    <w:p w:rsidR="00F54754" w:rsidRPr="00453A47" w:rsidRDefault="00F54754" w:rsidP="00F54754">
      <w:pPr>
        <w:spacing w:after="0"/>
        <w:ind w:left="1134" w:right="-99"/>
        <w:rPr>
          <w:bCs/>
          <w:lang w:val="fr-FR"/>
        </w:rPr>
      </w:pPr>
    </w:p>
    <w:p w:rsidR="00F54754" w:rsidRPr="00453A47" w:rsidRDefault="000902CA" w:rsidP="00F54754">
      <w:pPr>
        <w:spacing w:after="0"/>
        <w:ind w:left="1134" w:right="-99"/>
        <w:rPr>
          <w:bCs/>
          <w:lang w:val="fr-FR"/>
        </w:rPr>
      </w:pPr>
      <w:r w:rsidRPr="00453A47">
        <w:rPr>
          <w:bCs/>
          <w:lang w:val="fr-FR"/>
        </w:rPr>
        <w:t>Company:</w:t>
      </w:r>
      <w:r w:rsidRPr="00453A47">
        <w:rPr>
          <w:bCs/>
          <w:lang w:val="fr-FR"/>
        </w:rPr>
        <w:tab/>
        <w:t xml:space="preserve">Huawei </w:t>
      </w:r>
      <w:r w:rsidR="000A720A" w:rsidRPr="00453A47">
        <w:rPr>
          <w:bCs/>
          <w:lang w:val="fr-FR"/>
        </w:rPr>
        <w:t>Technologies</w:t>
      </w:r>
    </w:p>
    <w:p w:rsidR="00F54754" w:rsidRPr="009258A9" w:rsidRDefault="000902CA" w:rsidP="00F54754">
      <w:pPr>
        <w:spacing w:after="0"/>
        <w:ind w:left="1134" w:right="-99"/>
        <w:rPr>
          <w:bCs/>
        </w:rPr>
      </w:pPr>
      <w:r w:rsidRPr="000902CA">
        <w:rPr>
          <w:bCs/>
        </w:rPr>
        <w:t xml:space="preserve">Name: </w:t>
      </w:r>
      <w:proofErr w:type="spellStart"/>
      <w:r w:rsidRPr="000902CA">
        <w:rPr>
          <w:bCs/>
        </w:rPr>
        <w:t>Jiantao</w:t>
      </w:r>
      <w:proofErr w:type="spellEnd"/>
      <w:r w:rsidRPr="000902CA">
        <w:rPr>
          <w:bCs/>
        </w:rPr>
        <w:t xml:space="preserve"> </w:t>
      </w:r>
      <w:proofErr w:type="spellStart"/>
      <w:r w:rsidRPr="000902CA">
        <w:rPr>
          <w:bCs/>
        </w:rPr>
        <w:t>Xue</w:t>
      </w:r>
      <w:proofErr w:type="spellEnd"/>
    </w:p>
    <w:p w:rsidR="00F54754" w:rsidRPr="009258A9" w:rsidRDefault="000902CA" w:rsidP="00F54754">
      <w:pPr>
        <w:spacing w:after="0"/>
        <w:ind w:left="1134" w:right="-99"/>
        <w:rPr>
          <w:bCs/>
        </w:rPr>
      </w:pPr>
      <w:r w:rsidRPr="000902CA">
        <w:rPr>
          <w:bCs/>
        </w:rPr>
        <w:t xml:space="preserve">Email: </w:t>
      </w:r>
      <w:hyperlink r:id="rId11" w:history="1">
        <w:r w:rsidRPr="000902CA">
          <w:t>xuejiantao@huawei.com</w:t>
        </w:r>
      </w:hyperlink>
    </w:p>
    <w:p w:rsidR="00F54754" w:rsidRPr="008331CC" w:rsidRDefault="00F54754" w:rsidP="0033027D">
      <w:pPr>
        <w:ind w:right="-99"/>
        <w:rPr>
          <w:i/>
          <w:lang w:val="en-US" w:eastAsia="zh-CN"/>
        </w:rPr>
      </w:pPr>
    </w:p>
    <w:p w:rsidR="008A76FD" w:rsidRDefault="00174617" w:rsidP="00944B28">
      <w:pPr>
        <w:pStyle w:val="berschrift2"/>
        <w:spacing w:before="0" w:after="0"/>
      </w:pPr>
      <w:r>
        <w:t>7</w:t>
      </w:r>
      <w:r w:rsidR="009870A7">
        <w:tab/>
      </w:r>
      <w:r w:rsidR="008A76FD">
        <w:t>Work item leadership</w:t>
      </w:r>
    </w:p>
    <w:p w:rsidR="00A9563E" w:rsidRPr="009258A9" w:rsidRDefault="000902CA" w:rsidP="00A9563E">
      <w:pPr>
        <w:spacing w:after="0"/>
        <w:ind w:left="1134" w:right="-96"/>
        <w:rPr>
          <w:lang w:eastAsia="zh-CN"/>
        </w:rPr>
      </w:pPr>
      <w:r w:rsidRPr="000902CA">
        <w:t xml:space="preserve">RAN </w:t>
      </w:r>
      <w:r w:rsidRPr="000902CA">
        <w:rPr>
          <w:lang w:eastAsia="zh-CN"/>
        </w:rPr>
        <w:t>WG 2: primary responsible WG</w:t>
      </w:r>
    </w:p>
    <w:p w:rsidR="00A9563E" w:rsidRDefault="000902CA" w:rsidP="00A9563E">
      <w:pPr>
        <w:spacing w:after="0"/>
        <w:ind w:left="1134" w:right="-96"/>
      </w:pPr>
      <w:r w:rsidRPr="000902CA">
        <w:t>RAN WG</w:t>
      </w:r>
      <w:r w:rsidRPr="000902CA">
        <w:rPr>
          <w:lang w:eastAsia="zh-CN"/>
        </w:rPr>
        <w:t xml:space="preserve"> </w:t>
      </w:r>
      <w:r w:rsidRPr="000902CA">
        <w:t>3</w:t>
      </w:r>
      <w:r w:rsidRPr="000902CA">
        <w:rPr>
          <w:lang w:eastAsia="zh-CN"/>
        </w:rPr>
        <w:t>, WG</w:t>
      </w:r>
      <w:r w:rsidRPr="000902CA">
        <w:t>4: secondary responsible WG</w:t>
      </w:r>
    </w:p>
    <w:p w:rsidR="00C63D81" w:rsidRPr="009258A9" w:rsidRDefault="00C63D81" w:rsidP="00A9563E">
      <w:pPr>
        <w:spacing w:after="0"/>
        <w:ind w:left="1134" w:right="-96"/>
      </w:pPr>
    </w:p>
    <w:p w:rsidR="003267AF" w:rsidRPr="00A9563E" w:rsidRDefault="003267AF" w:rsidP="00B856FC">
      <w:pPr>
        <w:spacing w:after="0"/>
        <w:rPr>
          <w:i/>
          <w:lang w:eastAsia="zh-CN"/>
        </w:rPr>
      </w:pPr>
    </w:p>
    <w:p w:rsidR="00174617" w:rsidRDefault="00174617" w:rsidP="00174617">
      <w:pPr>
        <w:pStyle w:val="berschrift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4E39A7">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207CB" w:rsidRDefault="000902CA">
      <w:pPr>
        <w:spacing w:after="0"/>
        <w:ind w:left="1134" w:right="-99"/>
        <w:rPr>
          <w:bCs/>
          <w:lang w:val="en-US"/>
        </w:rPr>
      </w:pPr>
      <w:r w:rsidRPr="00453A47">
        <w:rPr>
          <w:bCs/>
          <w:lang w:val="en-US"/>
        </w:rPr>
        <w:t>SA2 and SA3 for RTK encryption key distribution methods and RTK data encryptionSA2 for interface between location server and RTK reference station</w:t>
      </w:r>
    </w:p>
    <w:p w:rsidR="00C63D81" w:rsidRDefault="00C63D81">
      <w:pPr>
        <w:overflowPunct/>
        <w:autoSpaceDE/>
        <w:autoSpaceDN/>
        <w:adjustRightInd/>
        <w:spacing w:after="0"/>
        <w:textAlignment w:val="auto"/>
        <w:rPr>
          <w:bCs/>
          <w:lang w:val="en-US"/>
        </w:rPr>
      </w:pPr>
      <w:r>
        <w:rPr>
          <w:bCs/>
          <w:lang w:val="en-US"/>
        </w:rPr>
        <w:br w:type="page"/>
      </w:r>
    </w:p>
    <w:p w:rsidR="00453A47" w:rsidRDefault="00453A47">
      <w:pPr>
        <w:spacing w:after="0"/>
        <w:ind w:left="1134" w:right="-99"/>
        <w:rPr>
          <w:bCs/>
          <w:lang w:val="en-US"/>
        </w:rPr>
      </w:pPr>
    </w:p>
    <w:p w:rsidR="00453A47" w:rsidRPr="00453A47" w:rsidRDefault="00453A47">
      <w:pPr>
        <w:spacing w:after="0"/>
        <w:ind w:left="1134" w:right="-99"/>
        <w:rPr>
          <w:bCs/>
          <w:lang w:val="en-US"/>
        </w:rPr>
      </w:pPr>
    </w:p>
    <w:p w:rsidR="008A76FD" w:rsidRDefault="00872B3B" w:rsidP="00BA3A53">
      <w:pPr>
        <w:pStyle w:val="berschrift2"/>
        <w:spacing w:before="0"/>
      </w:pPr>
      <w:r>
        <w:t>9</w:t>
      </w:r>
      <w:r w:rsidR="009870A7">
        <w:tab/>
      </w:r>
      <w:r w:rsidR="008A76FD">
        <w:t xml:space="preserve">Supporting </w:t>
      </w:r>
      <w:r w:rsidR="00C57C50">
        <w:t>Individual Members</w:t>
      </w:r>
    </w:p>
    <w:p w:rsidR="00C63D81" w:rsidRPr="00C63D81" w:rsidRDefault="00C63D81" w:rsidP="00C63D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28"/>
      </w:tblGrid>
      <w:tr w:rsidR="00557B2E" w:rsidRPr="00696C77" w:rsidTr="00453A47">
        <w:trPr>
          <w:jc w:val="center"/>
        </w:trPr>
        <w:tc>
          <w:tcPr>
            <w:tcW w:w="0" w:type="auto"/>
            <w:tcBorders>
              <w:bottom w:val="single" w:sz="4" w:space="0" w:color="auto"/>
            </w:tcBorders>
            <w:shd w:val="clear" w:color="auto" w:fill="E0E0E0"/>
          </w:tcPr>
          <w:p w:rsidR="00557B2E" w:rsidRPr="00696C77" w:rsidRDefault="00557B2E" w:rsidP="001C5C86">
            <w:pPr>
              <w:pStyle w:val="TAH"/>
            </w:pPr>
            <w:r w:rsidRPr="00696C77">
              <w:t>Supporting IM name</w:t>
            </w:r>
          </w:p>
        </w:tc>
      </w:tr>
      <w:tr w:rsidR="00557B2E" w:rsidRPr="00696C77" w:rsidTr="00453A47">
        <w:trPr>
          <w:jc w:val="center"/>
        </w:trPr>
        <w:tc>
          <w:tcPr>
            <w:tcW w:w="0" w:type="auto"/>
            <w:shd w:val="clear" w:color="auto" w:fill="FFFFFF" w:themeFill="background1"/>
          </w:tcPr>
          <w:p w:rsidR="00557B2E" w:rsidRPr="00696C77" w:rsidRDefault="00DA5B4D" w:rsidP="001C5C86">
            <w:pPr>
              <w:pStyle w:val="TAL"/>
            </w:pPr>
            <w:r w:rsidRPr="00696C77">
              <w:t>Deutsche Telekom</w:t>
            </w:r>
          </w:p>
        </w:tc>
      </w:tr>
      <w:tr w:rsidR="00DA5B4D" w:rsidRPr="00696C77" w:rsidTr="00453A47">
        <w:trPr>
          <w:jc w:val="center"/>
        </w:trPr>
        <w:tc>
          <w:tcPr>
            <w:tcW w:w="0" w:type="auto"/>
            <w:shd w:val="clear" w:color="auto" w:fill="FFFFFF" w:themeFill="background1"/>
          </w:tcPr>
          <w:p w:rsidR="00DA5B4D" w:rsidRPr="00696C77" w:rsidRDefault="00DA5B4D" w:rsidP="00DA5B4D">
            <w:pPr>
              <w:pStyle w:val="TAL"/>
            </w:pPr>
            <w:r w:rsidRPr="00696C77">
              <w:t>Huawei</w:t>
            </w:r>
          </w:p>
        </w:tc>
      </w:tr>
      <w:tr w:rsidR="00DA5B4D" w:rsidRPr="00696C77" w:rsidTr="00453A47">
        <w:trPr>
          <w:jc w:val="center"/>
        </w:trPr>
        <w:tc>
          <w:tcPr>
            <w:tcW w:w="0" w:type="auto"/>
            <w:shd w:val="clear" w:color="auto" w:fill="FFFFFF" w:themeFill="background1"/>
          </w:tcPr>
          <w:p w:rsidR="00DA5B4D" w:rsidRPr="00696C77" w:rsidRDefault="00DA5B4D" w:rsidP="00DA5B4D">
            <w:pPr>
              <w:pStyle w:val="TAL"/>
            </w:pPr>
            <w:r w:rsidRPr="00696C77">
              <w:t>HiSilicon</w:t>
            </w:r>
          </w:p>
        </w:tc>
      </w:tr>
      <w:tr w:rsidR="00DA5B4D" w:rsidRPr="00696C77" w:rsidTr="00453A47">
        <w:trPr>
          <w:jc w:val="center"/>
        </w:trPr>
        <w:tc>
          <w:tcPr>
            <w:tcW w:w="0" w:type="auto"/>
            <w:shd w:val="clear" w:color="auto" w:fill="FFFFFF" w:themeFill="background1"/>
          </w:tcPr>
          <w:p w:rsidR="00DA5B4D" w:rsidRPr="00696C77" w:rsidRDefault="00DA5B4D" w:rsidP="00DA5B4D">
            <w:pPr>
              <w:pStyle w:val="TAL"/>
            </w:pPr>
            <w:proofErr w:type="spellStart"/>
            <w:r w:rsidRPr="00696C77">
              <w:t>Neul</w:t>
            </w:r>
            <w:proofErr w:type="spellEnd"/>
          </w:p>
        </w:tc>
      </w:tr>
      <w:tr w:rsidR="00DA5B4D" w:rsidRPr="00696C77" w:rsidTr="00453A47">
        <w:trPr>
          <w:jc w:val="center"/>
        </w:trPr>
        <w:tc>
          <w:tcPr>
            <w:tcW w:w="0" w:type="auto"/>
            <w:shd w:val="clear" w:color="auto" w:fill="FFFFFF" w:themeFill="background1"/>
          </w:tcPr>
          <w:p w:rsidR="00DA5B4D" w:rsidRPr="00696C77" w:rsidRDefault="005F29FA" w:rsidP="00DA5B4D">
            <w:pPr>
              <w:pStyle w:val="TAL"/>
            </w:pPr>
            <w:proofErr w:type="spellStart"/>
            <w:r>
              <w:t>Fraunhofer</w:t>
            </w:r>
            <w:proofErr w:type="spellEnd"/>
            <w:r>
              <w:t xml:space="preserve"> IIS</w:t>
            </w:r>
          </w:p>
        </w:tc>
      </w:tr>
      <w:tr w:rsidR="00453A47" w:rsidRPr="00696C77" w:rsidTr="00453A47">
        <w:trPr>
          <w:jc w:val="center"/>
        </w:trPr>
        <w:tc>
          <w:tcPr>
            <w:tcW w:w="0" w:type="auto"/>
            <w:shd w:val="clear" w:color="auto" w:fill="FFFFFF" w:themeFill="background1"/>
          </w:tcPr>
          <w:p w:rsidR="00453A47" w:rsidRDefault="00453A47" w:rsidP="00DA5B4D">
            <w:pPr>
              <w:pStyle w:val="TAL"/>
            </w:pPr>
            <w:r>
              <w:t>Qualcomm</w:t>
            </w:r>
          </w:p>
        </w:tc>
      </w:tr>
      <w:tr w:rsidR="00453A47" w:rsidRPr="00696C77" w:rsidTr="00453A47">
        <w:trPr>
          <w:jc w:val="center"/>
        </w:trPr>
        <w:tc>
          <w:tcPr>
            <w:tcW w:w="0" w:type="auto"/>
            <w:shd w:val="clear" w:color="auto" w:fill="FFFFFF" w:themeFill="background1"/>
          </w:tcPr>
          <w:p w:rsidR="00453A47" w:rsidRDefault="00453A47" w:rsidP="00DA5B4D">
            <w:pPr>
              <w:pStyle w:val="TAL"/>
            </w:pPr>
            <w:r>
              <w:t>CATR</w:t>
            </w:r>
          </w:p>
        </w:tc>
      </w:tr>
      <w:tr w:rsidR="00453A47" w:rsidRPr="00696C77" w:rsidTr="00453A47">
        <w:trPr>
          <w:jc w:val="center"/>
        </w:trPr>
        <w:tc>
          <w:tcPr>
            <w:tcW w:w="0" w:type="auto"/>
            <w:shd w:val="clear" w:color="auto" w:fill="FFFFFF" w:themeFill="background1"/>
          </w:tcPr>
          <w:p w:rsidR="00453A47" w:rsidRDefault="00453A47" w:rsidP="00DA5B4D">
            <w:pPr>
              <w:pStyle w:val="TAL"/>
            </w:pPr>
            <w:r w:rsidRPr="00C50117">
              <w:t>u-</w:t>
            </w:r>
            <w:proofErr w:type="spellStart"/>
            <w:r w:rsidRPr="00C50117">
              <w:t>blox</w:t>
            </w:r>
            <w:proofErr w:type="spellEnd"/>
            <w:r w:rsidRPr="00C50117">
              <w:t xml:space="preserve"> AG</w:t>
            </w:r>
          </w:p>
        </w:tc>
      </w:tr>
      <w:tr w:rsidR="00453A47" w:rsidRPr="00696C77" w:rsidTr="00453A47">
        <w:trPr>
          <w:jc w:val="center"/>
        </w:trPr>
        <w:tc>
          <w:tcPr>
            <w:tcW w:w="0" w:type="auto"/>
            <w:shd w:val="clear" w:color="auto" w:fill="FFFFFF" w:themeFill="background1"/>
          </w:tcPr>
          <w:p w:rsidR="00453A47" w:rsidRDefault="00453A47" w:rsidP="00DA5B4D">
            <w:pPr>
              <w:pStyle w:val="TAL"/>
            </w:pPr>
            <w:r>
              <w:t xml:space="preserve">TOYOTA </w:t>
            </w:r>
            <w:proofErr w:type="spellStart"/>
            <w:r>
              <w:t>InfoTechnology</w:t>
            </w:r>
            <w:proofErr w:type="spellEnd"/>
            <w:r>
              <w:t xml:space="preserve"> </w:t>
            </w:r>
            <w:proofErr w:type="spellStart"/>
            <w:r>
              <w:t>Center</w:t>
            </w:r>
            <w:proofErr w:type="spellEnd"/>
          </w:p>
        </w:tc>
      </w:tr>
      <w:tr w:rsidR="00453A47" w:rsidRPr="00696C77" w:rsidTr="00453A47">
        <w:trPr>
          <w:jc w:val="center"/>
        </w:trPr>
        <w:tc>
          <w:tcPr>
            <w:tcW w:w="0" w:type="auto"/>
            <w:shd w:val="clear" w:color="auto" w:fill="FFFFFF" w:themeFill="background1"/>
          </w:tcPr>
          <w:p w:rsidR="00453A47" w:rsidRDefault="00453A47" w:rsidP="00DA5B4D">
            <w:pPr>
              <w:pStyle w:val="TAL"/>
            </w:pPr>
            <w:r>
              <w:t>British Telecom</w:t>
            </w:r>
          </w:p>
        </w:tc>
      </w:tr>
      <w:tr w:rsidR="00DA5B4D" w:rsidRPr="00696C77" w:rsidTr="00380A0C">
        <w:trPr>
          <w:jc w:val="center"/>
        </w:trPr>
        <w:tc>
          <w:tcPr>
            <w:tcW w:w="0" w:type="auto"/>
            <w:shd w:val="clear" w:color="auto" w:fill="FFFFFF" w:themeFill="background1"/>
          </w:tcPr>
          <w:p w:rsidR="00DA5B4D" w:rsidRPr="00696C77" w:rsidRDefault="00380A0C" w:rsidP="00DA5B4D">
            <w:pPr>
              <w:pStyle w:val="TAL"/>
            </w:pPr>
            <w:r>
              <w:t>ESA</w:t>
            </w:r>
          </w:p>
        </w:tc>
      </w:tr>
      <w:tr w:rsidR="00380A0C" w:rsidRPr="00696C77" w:rsidTr="00453A47">
        <w:trPr>
          <w:jc w:val="center"/>
        </w:trPr>
        <w:tc>
          <w:tcPr>
            <w:tcW w:w="0" w:type="auto"/>
            <w:tcBorders>
              <w:bottom w:val="single" w:sz="4" w:space="0" w:color="auto"/>
            </w:tcBorders>
            <w:shd w:val="clear" w:color="auto" w:fill="FFFFFF" w:themeFill="background1"/>
          </w:tcPr>
          <w:p w:rsidR="00380A0C" w:rsidRDefault="00380A0C" w:rsidP="00DA5B4D">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D7A" w:rsidRDefault="00824D7A">
      <w:r>
        <w:separator/>
      </w:r>
    </w:p>
  </w:endnote>
  <w:endnote w:type="continuationSeparator" w:id="0">
    <w:p w:rsidR="00824D7A" w:rsidRDefault="00824D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Arial Unicode MS"/>
    <w:panose1 w:val="00000000000000000000"/>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D7A" w:rsidRDefault="00824D7A">
      <w:r>
        <w:separator/>
      </w:r>
    </w:p>
  </w:footnote>
  <w:footnote w:type="continuationSeparator" w:id="0">
    <w:p w:rsidR="00824D7A" w:rsidRDefault="00824D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37394903"/>
    <w:multiLevelType w:val="singleLevel"/>
    <w:tmpl w:val="069AB22A"/>
    <w:lvl w:ilvl="0">
      <w:start w:val="1"/>
      <w:numFmt w:val="lowerLetter"/>
      <w:lvlText w:val="%1)"/>
      <w:legacy w:legacy="1" w:legacySpace="0" w:legacyIndent="283"/>
      <w:lvlJc w:val="left"/>
      <w:pPr>
        <w:ind w:left="567" w:hanging="283"/>
      </w:pPr>
    </w:lvl>
  </w:abstractNum>
  <w:abstractNum w:abstractNumId="5">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6">
    <w:nsid w:val="519B6A58"/>
    <w:multiLevelType w:val="singleLevel"/>
    <w:tmpl w:val="069AB22A"/>
    <w:lvl w:ilvl="0">
      <w:start w:val="1"/>
      <w:numFmt w:val="lowerLetter"/>
      <w:lvlText w:val="%1)"/>
      <w:legacy w:legacy="1" w:legacySpace="0" w:legacyIndent="283"/>
      <w:lvlJc w:val="left"/>
      <w:pPr>
        <w:ind w:left="567" w:hanging="283"/>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3"/>
  </w:num>
  <w:num w:numId="5">
    <w:abstractNumId w:val="10"/>
  </w:num>
  <w:num w:numId="6">
    <w:abstractNumId w:val="9"/>
  </w:num>
  <w:num w:numId="7">
    <w:abstractNumId w:val="1"/>
  </w:num>
  <w:num w:numId="8">
    <w:abstractNumId w:val="2"/>
  </w:num>
  <w:num w:numId="9">
    <w:abstractNumId w:val="6"/>
  </w:num>
  <w:num w:numId="10">
    <w:abstractNumId w:val="4"/>
  </w:num>
  <w:num w:numId="11">
    <w:abstractNumId w:val="5"/>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weiliang (David)">
    <w15:presenceInfo w15:providerId="AD" w15:userId="S-1-5-21-147214757-305610072-1517763936-5829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intFractionalCharacterWidth/>
  <w:embedSystemFonts/>
  <w:bordersDoNotSurroundHeader/>
  <w:bordersDoNotSurroundFooter/>
  <w:proofState w:spelling="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footnote w:id="-1"/>
    <w:footnote w:id="0"/>
  </w:footnotePr>
  <w:endnotePr>
    <w:endnote w:id="-1"/>
    <w:endnote w:id="0"/>
  </w:endnotePr>
  <w:compat>
    <w:useFELayout/>
  </w:compat>
  <w:rsids>
    <w:rsidRoot w:val="00F4338D"/>
    <w:rsid w:val="00003B9A"/>
    <w:rsid w:val="00006EF7"/>
    <w:rsid w:val="000132D1"/>
    <w:rsid w:val="000205C5"/>
    <w:rsid w:val="00025316"/>
    <w:rsid w:val="00036ED4"/>
    <w:rsid w:val="00037C06"/>
    <w:rsid w:val="00044DAE"/>
    <w:rsid w:val="00052BF8"/>
    <w:rsid w:val="0005377C"/>
    <w:rsid w:val="00057116"/>
    <w:rsid w:val="00064451"/>
    <w:rsid w:val="00064CB2"/>
    <w:rsid w:val="00066954"/>
    <w:rsid w:val="00067741"/>
    <w:rsid w:val="000846D8"/>
    <w:rsid w:val="000902CA"/>
    <w:rsid w:val="0009660D"/>
    <w:rsid w:val="000A720A"/>
    <w:rsid w:val="000B0519"/>
    <w:rsid w:val="000B61FD"/>
    <w:rsid w:val="000C0B05"/>
    <w:rsid w:val="000C5FE3"/>
    <w:rsid w:val="000D122A"/>
    <w:rsid w:val="000E55AD"/>
    <w:rsid w:val="000F2B91"/>
    <w:rsid w:val="00103679"/>
    <w:rsid w:val="00120541"/>
    <w:rsid w:val="001211F3"/>
    <w:rsid w:val="00174617"/>
    <w:rsid w:val="00175129"/>
    <w:rsid w:val="001759A7"/>
    <w:rsid w:val="00184D46"/>
    <w:rsid w:val="001A4192"/>
    <w:rsid w:val="001C5C86"/>
    <w:rsid w:val="001C5E7E"/>
    <w:rsid w:val="001C62BC"/>
    <w:rsid w:val="001C67DB"/>
    <w:rsid w:val="001C718D"/>
    <w:rsid w:val="001D63F3"/>
    <w:rsid w:val="001F7EB4"/>
    <w:rsid w:val="002000C2"/>
    <w:rsid w:val="00205F25"/>
    <w:rsid w:val="00221B1E"/>
    <w:rsid w:val="002342DB"/>
    <w:rsid w:val="00240DCD"/>
    <w:rsid w:val="0024786B"/>
    <w:rsid w:val="00251D80"/>
    <w:rsid w:val="002640E5"/>
    <w:rsid w:val="0026606E"/>
    <w:rsid w:val="0027278D"/>
    <w:rsid w:val="00275908"/>
    <w:rsid w:val="00276403"/>
    <w:rsid w:val="002E6A7D"/>
    <w:rsid w:val="002E7074"/>
    <w:rsid w:val="002E7A9E"/>
    <w:rsid w:val="002F41F5"/>
    <w:rsid w:val="0030045C"/>
    <w:rsid w:val="003205AD"/>
    <w:rsid w:val="003267AF"/>
    <w:rsid w:val="0033027D"/>
    <w:rsid w:val="00335FB2"/>
    <w:rsid w:val="00344158"/>
    <w:rsid w:val="00374523"/>
    <w:rsid w:val="00380A0C"/>
    <w:rsid w:val="0038516D"/>
    <w:rsid w:val="003869D7"/>
    <w:rsid w:val="003A1EB0"/>
    <w:rsid w:val="003B51DE"/>
    <w:rsid w:val="003C0F14"/>
    <w:rsid w:val="003C6DA6"/>
    <w:rsid w:val="003E4B69"/>
    <w:rsid w:val="003F268E"/>
    <w:rsid w:val="003F7B3D"/>
    <w:rsid w:val="00411698"/>
    <w:rsid w:val="00414164"/>
    <w:rsid w:val="0041789B"/>
    <w:rsid w:val="004260A5"/>
    <w:rsid w:val="00432283"/>
    <w:rsid w:val="0043745F"/>
    <w:rsid w:val="0044029F"/>
    <w:rsid w:val="00453A47"/>
    <w:rsid w:val="00461791"/>
    <w:rsid w:val="004735AB"/>
    <w:rsid w:val="00473739"/>
    <w:rsid w:val="0048267C"/>
    <w:rsid w:val="004876B9"/>
    <w:rsid w:val="00493A79"/>
    <w:rsid w:val="004A40BE"/>
    <w:rsid w:val="004A6A60"/>
    <w:rsid w:val="004C634D"/>
    <w:rsid w:val="004D24B9"/>
    <w:rsid w:val="004E2CE2"/>
    <w:rsid w:val="004E39A7"/>
    <w:rsid w:val="004E5172"/>
    <w:rsid w:val="004E6F8A"/>
    <w:rsid w:val="00502CD2"/>
    <w:rsid w:val="00514B40"/>
    <w:rsid w:val="00516071"/>
    <w:rsid w:val="0052201A"/>
    <w:rsid w:val="00525F71"/>
    <w:rsid w:val="00531145"/>
    <w:rsid w:val="00552C2C"/>
    <w:rsid w:val="005555B7"/>
    <w:rsid w:val="005573BB"/>
    <w:rsid w:val="00557B2E"/>
    <w:rsid w:val="00561267"/>
    <w:rsid w:val="0057034A"/>
    <w:rsid w:val="005731AC"/>
    <w:rsid w:val="00574059"/>
    <w:rsid w:val="00590087"/>
    <w:rsid w:val="005964B5"/>
    <w:rsid w:val="005C25A7"/>
    <w:rsid w:val="005C4F58"/>
    <w:rsid w:val="005C5E8D"/>
    <w:rsid w:val="005C78F2"/>
    <w:rsid w:val="005D057C"/>
    <w:rsid w:val="005D3FEC"/>
    <w:rsid w:val="005D44BE"/>
    <w:rsid w:val="005D7D90"/>
    <w:rsid w:val="005E6546"/>
    <w:rsid w:val="005F29FA"/>
    <w:rsid w:val="005F6732"/>
    <w:rsid w:val="00611EC4"/>
    <w:rsid w:val="00612542"/>
    <w:rsid w:val="006167D1"/>
    <w:rsid w:val="00620B3F"/>
    <w:rsid w:val="006239E7"/>
    <w:rsid w:val="006418C6"/>
    <w:rsid w:val="00641ED8"/>
    <w:rsid w:val="00654893"/>
    <w:rsid w:val="00671BBB"/>
    <w:rsid w:val="00671E9B"/>
    <w:rsid w:val="00682237"/>
    <w:rsid w:val="00696C77"/>
    <w:rsid w:val="006A0EF8"/>
    <w:rsid w:val="006A45BA"/>
    <w:rsid w:val="006B4280"/>
    <w:rsid w:val="006B4B1C"/>
    <w:rsid w:val="006B7A4B"/>
    <w:rsid w:val="006C4991"/>
    <w:rsid w:val="006C75C9"/>
    <w:rsid w:val="006E0F19"/>
    <w:rsid w:val="006E1FDA"/>
    <w:rsid w:val="006E5E87"/>
    <w:rsid w:val="006F30F5"/>
    <w:rsid w:val="00707673"/>
    <w:rsid w:val="007162BE"/>
    <w:rsid w:val="00722267"/>
    <w:rsid w:val="00724DFB"/>
    <w:rsid w:val="0075252A"/>
    <w:rsid w:val="00764B84"/>
    <w:rsid w:val="00765028"/>
    <w:rsid w:val="0078034D"/>
    <w:rsid w:val="00790BCC"/>
    <w:rsid w:val="0079457A"/>
    <w:rsid w:val="00795CEE"/>
    <w:rsid w:val="007973CB"/>
    <w:rsid w:val="007974F5"/>
    <w:rsid w:val="007A5AA5"/>
    <w:rsid w:val="007B0F49"/>
    <w:rsid w:val="007C0891"/>
    <w:rsid w:val="007C40B1"/>
    <w:rsid w:val="007C7E14"/>
    <w:rsid w:val="007D03D2"/>
    <w:rsid w:val="007D1AB2"/>
    <w:rsid w:val="007F522E"/>
    <w:rsid w:val="007F7421"/>
    <w:rsid w:val="00801F7F"/>
    <w:rsid w:val="008207CB"/>
    <w:rsid w:val="00824D7A"/>
    <w:rsid w:val="008331CC"/>
    <w:rsid w:val="00834A60"/>
    <w:rsid w:val="00863E89"/>
    <w:rsid w:val="0087002B"/>
    <w:rsid w:val="00872B3B"/>
    <w:rsid w:val="0088222A"/>
    <w:rsid w:val="00883CBB"/>
    <w:rsid w:val="008901F6"/>
    <w:rsid w:val="00896C03"/>
    <w:rsid w:val="008A495D"/>
    <w:rsid w:val="008A76FD"/>
    <w:rsid w:val="008A7AD1"/>
    <w:rsid w:val="008B2D09"/>
    <w:rsid w:val="008C537F"/>
    <w:rsid w:val="008D658B"/>
    <w:rsid w:val="008F7293"/>
    <w:rsid w:val="009258A9"/>
    <w:rsid w:val="0093063B"/>
    <w:rsid w:val="009437A2"/>
    <w:rsid w:val="00944B28"/>
    <w:rsid w:val="00967838"/>
    <w:rsid w:val="00976D42"/>
    <w:rsid w:val="00982CD6"/>
    <w:rsid w:val="00985B73"/>
    <w:rsid w:val="009870A7"/>
    <w:rsid w:val="00992266"/>
    <w:rsid w:val="00994A54"/>
    <w:rsid w:val="00994FC3"/>
    <w:rsid w:val="009A29D5"/>
    <w:rsid w:val="009A3BC4"/>
    <w:rsid w:val="009A572E"/>
    <w:rsid w:val="009B1936"/>
    <w:rsid w:val="009C2DCC"/>
    <w:rsid w:val="009C7431"/>
    <w:rsid w:val="009D46F6"/>
    <w:rsid w:val="009D4F47"/>
    <w:rsid w:val="009E6C21"/>
    <w:rsid w:val="009F7959"/>
    <w:rsid w:val="00A01CFF"/>
    <w:rsid w:val="00A02D05"/>
    <w:rsid w:val="00A10539"/>
    <w:rsid w:val="00A15763"/>
    <w:rsid w:val="00A226C6"/>
    <w:rsid w:val="00A27912"/>
    <w:rsid w:val="00A338A3"/>
    <w:rsid w:val="00A36378"/>
    <w:rsid w:val="00A40015"/>
    <w:rsid w:val="00A47445"/>
    <w:rsid w:val="00A6656B"/>
    <w:rsid w:val="00A7059D"/>
    <w:rsid w:val="00A70E1E"/>
    <w:rsid w:val="00A9081F"/>
    <w:rsid w:val="00A9188C"/>
    <w:rsid w:val="00A9563E"/>
    <w:rsid w:val="00A97A52"/>
    <w:rsid w:val="00AA0D6A"/>
    <w:rsid w:val="00AA3E2D"/>
    <w:rsid w:val="00AB21DF"/>
    <w:rsid w:val="00AB58BF"/>
    <w:rsid w:val="00AC2A2E"/>
    <w:rsid w:val="00AC457A"/>
    <w:rsid w:val="00AD1B8D"/>
    <w:rsid w:val="00AD77C4"/>
    <w:rsid w:val="00AE25BF"/>
    <w:rsid w:val="00B03C01"/>
    <w:rsid w:val="00B078D6"/>
    <w:rsid w:val="00B1248D"/>
    <w:rsid w:val="00B14709"/>
    <w:rsid w:val="00B3015C"/>
    <w:rsid w:val="00B344D8"/>
    <w:rsid w:val="00B372F8"/>
    <w:rsid w:val="00B7203F"/>
    <w:rsid w:val="00B73B4C"/>
    <w:rsid w:val="00B73F75"/>
    <w:rsid w:val="00B856FC"/>
    <w:rsid w:val="00B948A7"/>
    <w:rsid w:val="00BA3A53"/>
    <w:rsid w:val="00BA4095"/>
    <w:rsid w:val="00BA5B43"/>
    <w:rsid w:val="00BC642A"/>
    <w:rsid w:val="00BE53A9"/>
    <w:rsid w:val="00BF69B5"/>
    <w:rsid w:val="00BF7C9D"/>
    <w:rsid w:val="00C01E8C"/>
    <w:rsid w:val="00C03E01"/>
    <w:rsid w:val="00C1732D"/>
    <w:rsid w:val="00C206D6"/>
    <w:rsid w:val="00C3799C"/>
    <w:rsid w:val="00C43D1E"/>
    <w:rsid w:val="00C44336"/>
    <w:rsid w:val="00C50117"/>
    <w:rsid w:val="00C50F7C"/>
    <w:rsid w:val="00C51704"/>
    <w:rsid w:val="00C5591F"/>
    <w:rsid w:val="00C57C50"/>
    <w:rsid w:val="00C63D81"/>
    <w:rsid w:val="00C64140"/>
    <w:rsid w:val="00C715CA"/>
    <w:rsid w:val="00C7495D"/>
    <w:rsid w:val="00C77CE9"/>
    <w:rsid w:val="00CA3961"/>
    <w:rsid w:val="00CB4236"/>
    <w:rsid w:val="00CC4623"/>
    <w:rsid w:val="00CC72A4"/>
    <w:rsid w:val="00CD3153"/>
    <w:rsid w:val="00CE1D97"/>
    <w:rsid w:val="00CE3342"/>
    <w:rsid w:val="00D22C3C"/>
    <w:rsid w:val="00D31CC8"/>
    <w:rsid w:val="00D37DC8"/>
    <w:rsid w:val="00D56BC1"/>
    <w:rsid w:val="00D61C67"/>
    <w:rsid w:val="00D71F40"/>
    <w:rsid w:val="00D77416"/>
    <w:rsid w:val="00D80FC6"/>
    <w:rsid w:val="00DA5B4D"/>
    <w:rsid w:val="00DA74F3"/>
    <w:rsid w:val="00DB69F3"/>
    <w:rsid w:val="00DC4907"/>
    <w:rsid w:val="00DD017C"/>
    <w:rsid w:val="00DD397A"/>
    <w:rsid w:val="00DD58B7"/>
    <w:rsid w:val="00DD6699"/>
    <w:rsid w:val="00DF57FD"/>
    <w:rsid w:val="00E007C5"/>
    <w:rsid w:val="00E00DBF"/>
    <w:rsid w:val="00E033E0"/>
    <w:rsid w:val="00E1026B"/>
    <w:rsid w:val="00E13CB2"/>
    <w:rsid w:val="00E20C37"/>
    <w:rsid w:val="00E43CBA"/>
    <w:rsid w:val="00E52C57"/>
    <w:rsid w:val="00E56328"/>
    <w:rsid w:val="00E57E7D"/>
    <w:rsid w:val="00E84CD8"/>
    <w:rsid w:val="00E90B85"/>
    <w:rsid w:val="00E90C6F"/>
    <w:rsid w:val="00E90FCD"/>
    <w:rsid w:val="00E91679"/>
    <w:rsid w:val="00E92452"/>
    <w:rsid w:val="00E94CC1"/>
    <w:rsid w:val="00EB242D"/>
    <w:rsid w:val="00EB7A56"/>
    <w:rsid w:val="00EC3039"/>
    <w:rsid w:val="00ED7A5B"/>
    <w:rsid w:val="00ED7AFC"/>
    <w:rsid w:val="00F06BA4"/>
    <w:rsid w:val="00F14B43"/>
    <w:rsid w:val="00F203C7"/>
    <w:rsid w:val="00F215E2"/>
    <w:rsid w:val="00F41A27"/>
    <w:rsid w:val="00F4338D"/>
    <w:rsid w:val="00F440D3"/>
    <w:rsid w:val="00F46EAF"/>
    <w:rsid w:val="00F54754"/>
    <w:rsid w:val="00F62688"/>
    <w:rsid w:val="00F75BE7"/>
    <w:rsid w:val="00F80199"/>
    <w:rsid w:val="00F82F1D"/>
    <w:rsid w:val="00F921F1"/>
    <w:rsid w:val="00FB127E"/>
    <w:rsid w:val="00FC0804"/>
    <w:rsid w:val="00FC3B6D"/>
    <w:rsid w:val="00FD3A4E"/>
    <w:rsid w:val="00FE3A55"/>
    <w:rsid w:val="00FE4BEB"/>
    <w:rsid w:val="00FF75E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B7A56"/>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qFormat/>
    <w:rsid w:val="00EB7A56"/>
    <w:pPr>
      <w:pBdr>
        <w:top w:val="none" w:sz="0" w:space="0" w:color="auto"/>
      </w:pBdr>
      <w:spacing w:before="180"/>
      <w:outlineLvl w:val="1"/>
    </w:pPr>
    <w:rPr>
      <w:sz w:val="32"/>
    </w:rPr>
  </w:style>
  <w:style w:type="paragraph" w:styleId="berschrift3">
    <w:name w:val="heading 3"/>
    <w:basedOn w:val="berschrift2"/>
    <w:next w:val="Standard"/>
    <w:qFormat/>
    <w:rsid w:val="00EB7A56"/>
    <w:pPr>
      <w:spacing w:before="120"/>
      <w:outlineLvl w:val="2"/>
    </w:pPr>
    <w:rPr>
      <w:sz w:val="28"/>
    </w:rPr>
  </w:style>
  <w:style w:type="paragraph" w:styleId="berschrift4">
    <w:name w:val="heading 4"/>
    <w:basedOn w:val="berschrift3"/>
    <w:next w:val="Standard"/>
    <w:qFormat/>
    <w:rsid w:val="00EB7A56"/>
    <w:pPr>
      <w:ind w:left="1418" w:hanging="1418"/>
      <w:outlineLvl w:val="3"/>
    </w:pPr>
    <w:rPr>
      <w:sz w:val="24"/>
    </w:rPr>
  </w:style>
  <w:style w:type="paragraph" w:styleId="berschrift5">
    <w:name w:val="heading 5"/>
    <w:basedOn w:val="berschrift4"/>
    <w:next w:val="Standard"/>
    <w:qFormat/>
    <w:rsid w:val="00EB7A56"/>
    <w:pPr>
      <w:ind w:left="1701" w:hanging="1701"/>
      <w:outlineLvl w:val="4"/>
    </w:pPr>
    <w:rPr>
      <w:sz w:val="22"/>
    </w:rPr>
  </w:style>
  <w:style w:type="paragraph" w:styleId="berschrift6">
    <w:name w:val="heading 6"/>
    <w:basedOn w:val="H6"/>
    <w:next w:val="Standard"/>
    <w:qFormat/>
    <w:rsid w:val="00EB7A56"/>
    <w:pPr>
      <w:outlineLvl w:val="5"/>
    </w:pPr>
  </w:style>
  <w:style w:type="paragraph" w:styleId="berschrift7">
    <w:name w:val="heading 7"/>
    <w:basedOn w:val="H6"/>
    <w:next w:val="Standard"/>
    <w:qFormat/>
    <w:rsid w:val="00EB7A56"/>
    <w:pPr>
      <w:outlineLvl w:val="6"/>
    </w:pPr>
  </w:style>
  <w:style w:type="paragraph" w:styleId="berschrift8">
    <w:name w:val="heading 8"/>
    <w:basedOn w:val="berschrift1"/>
    <w:next w:val="Standard"/>
    <w:qFormat/>
    <w:rsid w:val="00EB7A56"/>
    <w:pPr>
      <w:ind w:left="0" w:firstLine="0"/>
      <w:outlineLvl w:val="7"/>
    </w:pPr>
  </w:style>
  <w:style w:type="paragraph" w:styleId="berschrift9">
    <w:name w:val="heading 9"/>
    <w:basedOn w:val="berschrift8"/>
    <w:next w:val="Standard"/>
    <w:qFormat/>
    <w:rsid w:val="00EB7A56"/>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link w:val="TALCar"/>
    <w:rsid w:val="00EB7A56"/>
    <w:pPr>
      <w:keepNext/>
      <w:keepLines/>
      <w:spacing w:after="0"/>
    </w:pPr>
    <w:rPr>
      <w:rFonts w:ascii="Arial" w:hAnsi="Arial"/>
      <w:sz w:val="18"/>
    </w:rPr>
  </w:style>
  <w:style w:type="paragraph" w:styleId="Textkrper">
    <w:name w:val="Body Text"/>
    <w:basedOn w:val="Standard"/>
    <w:rsid w:val="00CC4623"/>
    <w:pPr>
      <w:widowControl w:val="0"/>
    </w:pPr>
    <w:rPr>
      <w:i/>
      <w:lang w:val="en-US"/>
    </w:rPr>
  </w:style>
  <w:style w:type="paragraph" w:styleId="Kopfzeile">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Standard"/>
    <w:rsid w:val="00CC4623"/>
    <w:pPr>
      <w:widowControl w:val="0"/>
      <w:spacing w:after="120" w:line="240" w:lineRule="atLeast"/>
      <w:ind w:left="1260" w:hanging="551"/>
    </w:pPr>
    <w:rPr>
      <w:rFonts w:ascii="Arial" w:hAnsi="Arial"/>
      <w:b/>
      <w:sz w:val="22"/>
    </w:rPr>
  </w:style>
  <w:style w:type="paragraph" w:styleId="Textkrper-Einzug2">
    <w:name w:val="Body Text Indent 2"/>
    <w:basedOn w:val="Standard"/>
    <w:rsid w:val="00CC4623"/>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Standard"/>
    <w:rsid w:val="00CC4623"/>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EB7A56"/>
    <w:pPr>
      <w:spacing w:before="180"/>
      <w:ind w:left="2693" w:hanging="2693"/>
    </w:pPr>
    <w:rPr>
      <w:b/>
    </w:rPr>
  </w:style>
  <w:style w:type="paragraph" w:styleId="Verzeichnis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B7A56"/>
    <w:pPr>
      <w:ind w:left="1701" w:hanging="1701"/>
    </w:pPr>
  </w:style>
  <w:style w:type="paragraph" w:styleId="Verzeichnis4">
    <w:name w:val="toc 4"/>
    <w:basedOn w:val="Verzeichnis3"/>
    <w:semiHidden/>
    <w:rsid w:val="00EB7A56"/>
    <w:pPr>
      <w:ind w:left="1418" w:hanging="1418"/>
    </w:pPr>
  </w:style>
  <w:style w:type="paragraph" w:styleId="Verzeichnis3">
    <w:name w:val="toc 3"/>
    <w:basedOn w:val="Verzeichnis2"/>
    <w:semiHidden/>
    <w:rsid w:val="00EB7A56"/>
    <w:pPr>
      <w:ind w:left="1134" w:hanging="1134"/>
    </w:pPr>
  </w:style>
  <w:style w:type="paragraph" w:styleId="Verzeichnis2">
    <w:name w:val="toc 2"/>
    <w:basedOn w:val="Verzeichnis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Standard"/>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B7A56"/>
    <w:pPr>
      <w:outlineLvl w:val="9"/>
    </w:pPr>
  </w:style>
  <w:style w:type="paragraph" w:styleId="Listennummer2">
    <w:name w:val="List Number 2"/>
    <w:basedOn w:val="Listennummer"/>
    <w:rsid w:val="00EB7A56"/>
    <w:pPr>
      <w:ind w:left="851"/>
    </w:pPr>
  </w:style>
  <w:style w:type="character" w:styleId="Funotenzeichen">
    <w:name w:val="footnote reference"/>
    <w:semiHidden/>
    <w:rsid w:val="00EB7A56"/>
    <w:rPr>
      <w:b/>
      <w:position w:val="6"/>
      <w:sz w:val="16"/>
    </w:rPr>
  </w:style>
  <w:style w:type="paragraph" w:styleId="Funotentext">
    <w:name w:val="footnote text"/>
    <w:basedOn w:val="Standard"/>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Standard"/>
    <w:rsid w:val="00EB7A56"/>
    <w:pPr>
      <w:keepLines/>
      <w:ind w:left="1135" w:hanging="851"/>
    </w:pPr>
  </w:style>
  <w:style w:type="paragraph" w:styleId="Verzeichnis9">
    <w:name w:val="toc 9"/>
    <w:basedOn w:val="Verzeichnis8"/>
    <w:semiHidden/>
    <w:rsid w:val="00EB7A56"/>
    <w:pPr>
      <w:ind w:left="1418" w:hanging="1418"/>
    </w:pPr>
  </w:style>
  <w:style w:type="paragraph" w:customStyle="1" w:styleId="EX">
    <w:name w:val="EX"/>
    <w:basedOn w:val="Standard"/>
    <w:rsid w:val="00EB7A56"/>
    <w:pPr>
      <w:keepLines/>
      <w:ind w:left="1702" w:hanging="1418"/>
    </w:pPr>
  </w:style>
  <w:style w:type="paragraph" w:customStyle="1" w:styleId="FP">
    <w:name w:val="FP"/>
    <w:basedOn w:val="Standard"/>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Verzeichnis6">
    <w:name w:val="toc 6"/>
    <w:basedOn w:val="Verzeichnis5"/>
    <w:next w:val="Standard"/>
    <w:semiHidden/>
    <w:rsid w:val="00EB7A56"/>
    <w:pPr>
      <w:ind w:left="1985" w:hanging="1985"/>
    </w:pPr>
  </w:style>
  <w:style w:type="paragraph" w:styleId="Verzeichnis7">
    <w:name w:val="toc 7"/>
    <w:basedOn w:val="Verzeichnis6"/>
    <w:next w:val="Standard"/>
    <w:semiHidden/>
    <w:rsid w:val="00EB7A56"/>
    <w:pPr>
      <w:ind w:left="2268" w:hanging="2268"/>
    </w:pPr>
  </w:style>
  <w:style w:type="paragraph" w:styleId="Aufzhlungszeichen2">
    <w:name w:val="List Bullet 2"/>
    <w:basedOn w:val="Aufzhlungszeichen"/>
    <w:rsid w:val="00EB7A56"/>
    <w:pPr>
      <w:ind w:left="851"/>
    </w:pPr>
  </w:style>
  <w:style w:type="paragraph" w:styleId="Aufzhlungszeichen3">
    <w:name w:val="List Bullet 3"/>
    <w:basedOn w:val="Aufzhlungszeichen2"/>
    <w:rsid w:val="00EB7A56"/>
    <w:pPr>
      <w:ind w:left="1135"/>
    </w:pPr>
  </w:style>
  <w:style w:type="paragraph" w:styleId="Listennummer">
    <w:name w:val="List Number"/>
    <w:basedOn w:val="Liste"/>
    <w:rsid w:val="00EB7A56"/>
  </w:style>
  <w:style w:type="paragraph" w:customStyle="1" w:styleId="EQ">
    <w:name w:val="EQ"/>
    <w:basedOn w:val="Standard"/>
    <w:next w:val="Standard"/>
    <w:rsid w:val="00EB7A56"/>
    <w:pPr>
      <w:keepLines/>
      <w:tabs>
        <w:tab w:val="center" w:pos="4536"/>
        <w:tab w:val="right" w:pos="9072"/>
      </w:tabs>
    </w:pPr>
    <w:rPr>
      <w:noProof/>
    </w:rPr>
  </w:style>
  <w:style w:type="paragraph" w:customStyle="1" w:styleId="TH">
    <w:name w:val="TH"/>
    <w:basedOn w:val="Standard"/>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berschrift5"/>
    <w:next w:val="Standard"/>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e2">
    <w:name w:val="List 2"/>
    <w:basedOn w:val="Liste"/>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B7A56"/>
    <w:pPr>
      <w:ind w:left="1135"/>
    </w:pPr>
  </w:style>
  <w:style w:type="paragraph" w:styleId="Liste4">
    <w:name w:val="List 4"/>
    <w:basedOn w:val="Liste3"/>
    <w:rsid w:val="00EB7A56"/>
    <w:pPr>
      <w:ind w:left="1418"/>
    </w:pPr>
  </w:style>
  <w:style w:type="paragraph" w:styleId="Liste5">
    <w:name w:val="List 5"/>
    <w:basedOn w:val="Liste4"/>
    <w:rsid w:val="00EB7A56"/>
    <w:pPr>
      <w:ind w:left="1702"/>
    </w:pPr>
  </w:style>
  <w:style w:type="paragraph" w:customStyle="1" w:styleId="EditorsNote">
    <w:name w:val="Editor's Note"/>
    <w:basedOn w:val="NO"/>
    <w:rsid w:val="00EB7A56"/>
    <w:rPr>
      <w:color w:val="FF0000"/>
    </w:rPr>
  </w:style>
  <w:style w:type="paragraph" w:styleId="Liste">
    <w:name w:val="List"/>
    <w:basedOn w:val="Standard"/>
    <w:rsid w:val="00EB7A56"/>
    <w:pPr>
      <w:ind w:left="568" w:hanging="284"/>
    </w:pPr>
  </w:style>
  <w:style w:type="paragraph" w:styleId="Aufzhlungszeichen">
    <w:name w:val="List Bullet"/>
    <w:basedOn w:val="Liste"/>
    <w:rsid w:val="00EB7A56"/>
  </w:style>
  <w:style w:type="paragraph" w:styleId="Aufzhlungszeichen4">
    <w:name w:val="List Bullet 4"/>
    <w:basedOn w:val="Aufzhlungszeichen3"/>
    <w:rsid w:val="00EB7A56"/>
    <w:pPr>
      <w:ind w:left="1418"/>
    </w:pPr>
  </w:style>
  <w:style w:type="paragraph" w:styleId="Aufzhlungszeichen5">
    <w:name w:val="List Bullet 5"/>
    <w:basedOn w:val="Aufzhlungszeichen4"/>
    <w:rsid w:val="00EB7A56"/>
    <w:pPr>
      <w:ind w:left="1702"/>
    </w:pPr>
  </w:style>
  <w:style w:type="paragraph" w:customStyle="1" w:styleId="B1">
    <w:name w:val="B1"/>
    <w:basedOn w:val="Liste"/>
    <w:rsid w:val="00EB7A56"/>
  </w:style>
  <w:style w:type="paragraph" w:customStyle="1" w:styleId="B2">
    <w:name w:val="B2"/>
    <w:basedOn w:val="Liste2"/>
    <w:rsid w:val="00EB7A56"/>
  </w:style>
  <w:style w:type="paragraph" w:customStyle="1" w:styleId="B3">
    <w:name w:val="B3"/>
    <w:basedOn w:val="Liste3"/>
    <w:rsid w:val="00EB7A56"/>
  </w:style>
  <w:style w:type="paragraph" w:customStyle="1" w:styleId="B4">
    <w:name w:val="B4"/>
    <w:basedOn w:val="Liste4"/>
    <w:rsid w:val="00EB7A56"/>
  </w:style>
  <w:style w:type="paragraph" w:customStyle="1" w:styleId="B5">
    <w:name w:val="B5"/>
    <w:basedOn w:val="Liste5"/>
    <w:rsid w:val="00EB7A56"/>
  </w:style>
  <w:style w:type="paragraph" w:styleId="Fuzeile">
    <w:name w:val="footer"/>
    <w:basedOn w:val="Kopfzeile"/>
    <w:rsid w:val="00EB7A56"/>
    <w:pPr>
      <w:jc w:val="center"/>
    </w:pPr>
    <w:rPr>
      <w:i/>
    </w:rPr>
  </w:style>
  <w:style w:type="paragraph" w:customStyle="1" w:styleId="ZTD">
    <w:name w:val="ZTD"/>
    <w:basedOn w:val="ZB"/>
    <w:rsid w:val="00EB7A56"/>
    <w:pPr>
      <w:framePr w:hRule="auto" w:wrap="notBeside" w:y="852"/>
    </w:pPr>
    <w:rPr>
      <w:i w:val="0"/>
      <w:sz w:val="40"/>
    </w:rPr>
  </w:style>
  <w:style w:type="table" w:styleId="Tabellengitternetz">
    <w:name w:val="Table Grid"/>
    <w:basedOn w:val="NormaleTabelle"/>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uchterHyperlink">
    <w:name w:val="FollowedHyperlink"/>
    <w:rsid w:val="00BA3A53"/>
    <w:rPr>
      <w:color w:val="800080"/>
      <w:u w:val="single"/>
    </w:rPr>
  </w:style>
  <w:style w:type="paragraph" w:customStyle="1" w:styleId="tah0">
    <w:name w:val="tah"/>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DA5B4D"/>
    <w:rPr>
      <w:rFonts w:ascii="Arial" w:hAnsi="Arial"/>
      <w:sz w:val="18"/>
      <w:lang w:val="en-GB" w:eastAsia="en-US"/>
    </w:rPr>
  </w:style>
  <w:style w:type="paragraph" w:styleId="Dokumentstruktur">
    <w:name w:val="Document Map"/>
    <w:basedOn w:val="Standard"/>
    <w:link w:val="DokumentstrukturZchn"/>
    <w:rsid w:val="00724DFB"/>
    <w:rPr>
      <w:rFonts w:ascii="SimSun"/>
      <w:sz w:val="18"/>
      <w:szCs w:val="18"/>
    </w:rPr>
  </w:style>
  <w:style w:type="character" w:customStyle="1" w:styleId="DokumentstrukturZchn">
    <w:name w:val="Dokumentstruktur Zchn"/>
    <w:basedOn w:val="Absatz-Standardschriftart"/>
    <w:link w:val="Dokumentstruktur"/>
    <w:rsid w:val="00724DFB"/>
    <w:rPr>
      <w:rFonts w:ascii="SimSun" w:eastAsia="SimSun"/>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uejiantao@huawei.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671B19-4434-4681-9CAB-19167BF99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1377</Words>
  <Characters>8676</Characters>
  <Application>Microsoft Office Word</Application>
  <DocSecurity>0</DocSecurity>
  <Lines>72</Lines>
  <Paragraphs>20</Paragraphs>
  <ScaleCrop>false</ScaleCrop>
  <Company>Huawei Technologies Co.,Ltd.</Company>
  <LinksUpToDate>false</LinksUpToDate>
  <CharactersWithSpaces>10033</CharactersWithSpaces>
  <SharedDoc>false</SharedDoc>
  <HLinks>
    <vt:vector size="24" baseType="variant">
      <vt:variant>
        <vt:i4>3932162</vt:i4>
      </vt:variant>
      <vt:variant>
        <vt:i4>9</vt:i4>
      </vt:variant>
      <vt:variant>
        <vt:i4>0</vt:i4>
      </vt:variant>
      <vt:variant>
        <vt:i4>5</vt:i4>
      </vt:variant>
      <vt:variant>
        <vt:lpwstr>mailto:xuejiantao@huawei.com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Axel Klatt (Deutsche Telekom AG)</cp:lastModifiedBy>
  <cp:revision>4</cp:revision>
  <cp:lastPrinted>2000-02-29T10:31:00Z</cp:lastPrinted>
  <dcterms:created xsi:type="dcterms:W3CDTF">2017-02-28T12:59:00Z</dcterms:created>
  <dcterms:modified xsi:type="dcterms:W3CDTF">2017-02-28T14:51:00Z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(2)oVsGfMdx/OEp0G1TzyDXTyiXM71WbA6CTltU8CdLMMCvP4TNFNDhnzJ1k0vSXkpFKNOj7Xeg
Lw18QCJULAxqJypW7bYnzcSIjqXBOAPwFAJdfwzfyDMwiLj4xeQIycEERBHkJ71b9sQs+alJ
C9OYZHNpm29faOBWx0Te7sXzGqW/WyNo9qd9/93TcS1K07OLReczcsBY+xSguXAjNcwF8xUX
bb+hPkds/IyvOIF5O/</vt:lpwstr>
  </property>
  <property fmtid="{D5CDD505-2E9C-101B-9397-08002B2CF9AE}" pid="5" name="_2015_ms_pID_725343_00">
    <vt:lpwstr>_2015_ms_pID_725343</vt:lpwstr>
  </property>
  <property fmtid="{D5CDD505-2E9C-101B-9397-08002B2CF9AE}" pid="6" name="_2015_ms_pID_7253431">
    <vt:lpwstr>qHRx6tWVWz1+qeFNhTUT0r2upSMj5EULlL63PhlKie9PmCQtb2XMgx
pk1znQIcFLM8rZ6Fk32oIoy3mmJvkZ7fkVVZaqkQmOfHDFVjc9P6aaIQbjm91o4N0NT2bUhV
CYvKW2p8hN/p+U+TZZV9K9hFk8wOj0CeYdTqNT5lAEC4OEWMLCfRDIHeNg/T+1fr/aBczRxK
OzsWplKys4m0Kprz</vt:lpwstr>
  </property>
  <property fmtid="{D5CDD505-2E9C-101B-9397-08002B2CF9AE}" pid="7" name="_2015_ms_pID_7253431_00">
    <vt:lpwstr>_2015_ms_pID_7253431</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1487645238</vt:lpwstr>
  </property>
</Properties>
</file>